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4A46" w14:textId="77777777" w:rsidR="00797B3B" w:rsidRDefault="00000000">
      <w:pPr>
        <w:jc w:val="center"/>
      </w:pPr>
      <w:r>
        <w:rPr>
          <w:sz w:val="20"/>
        </w:rPr>
        <w:t xml:space="preserve">   </w:t>
      </w:r>
      <w:r>
        <w:rPr>
          <w:noProof/>
          <w:sz w:val="20"/>
        </w:rPr>
        <w:drawing>
          <wp:inline distT="0" distB="0" distL="114300" distR="114300" wp14:anchorId="5BCB329E" wp14:editId="1D61C8B1">
            <wp:extent cx="581025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2735" w14:textId="77777777" w:rsidR="00797B3B" w:rsidRDefault="00000000">
      <w:pPr>
        <w:tabs>
          <w:tab w:val="left" w:pos="5670"/>
        </w:tabs>
        <w:jc w:val="center"/>
      </w:pPr>
      <w:proofErr w:type="gramStart"/>
      <w:r>
        <w:t>РОССИЙСКАЯ  ФЕДЕРАЦИЯ</w:t>
      </w:r>
      <w:proofErr w:type="gramEnd"/>
      <w:r>
        <w:t xml:space="preserve"> </w:t>
      </w:r>
    </w:p>
    <w:p w14:paraId="28891CE8" w14:textId="77777777" w:rsidR="00797B3B" w:rsidRDefault="00000000">
      <w:pPr>
        <w:tabs>
          <w:tab w:val="left" w:pos="5670"/>
        </w:tabs>
        <w:jc w:val="center"/>
      </w:pPr>
      <w:r>
        <w:t>РОСТОВСКАЯ ОБЛАСТЬ</w:t>
      </w:r>
    </w:p>
    <w:p w14:paraId="2F26C57A" w14:textId="77777777" w:rsidR="00797B3B" w:rsidRDefault="00000000">
      <w:pPr>
        <w:tabs>
          <w:tab w:val="left" w:pos="5670"/>
        </w:tabs>
        <w:jc w:val="center"/>
      </w:pPr>
      <w:proofErr w:type="gramStart"/>
      <w:r>
        <w:t>МУНИЦИПАЛЬНОЕ  ОБРАЗОВАНИЕ</w:t>
      </w:r>
      <w:proofErr w:type="gramEnd"/>
      <w:r>
        <w:t xml:space="preserve">  «ГОРНЯЦКОЕ </w:t>
      </w:r>
      <w:proofErr w:type="gramStart"/>
      <w:r>
        <w:t>СЕЛЬСКОЕ  ПОСЕЛЕНИЕ</w:t>
      </w:r>
      <w:proofErr w:type="gramEnd"/>
      <w:r>
        <w:t>»</w:t>
      </w:r>
    </w:p>
    <w:p w14:paraId="7D72A0F3" w14:textId="77777777" w:rsidR="00797B3B" w:rsidRDefault="00000000">
      <w:pPr>
        <w:tabs>
          <w:tab w:val="left" w:pos="5670"/>
        </w:tabs>
        <w:jc w:val="center"/>
      </w:pPr>
      <w:proofErr w:type="gramStart"/>
      <w:r>
        <w:t>АДМИНИСТРАЦИЯ  ГОРНЯЦКОГО</w:t>
      </w:r>
      <w:proofErr w:type="gramEnd"/>
      <w:r>
        <w:t xml:space="preserve">  СЕЛЬСКОГО ПОСЕЛЕНИЯ </w:t>
      </w:r>
    </w:p>
    <w:p w14:paraId="31957CFE" w14:textId="77777777" w:rsidR="00797B3B" w:rsidRDefault="00797B3B">
      <w:pPr>
        <w:jc w:val="center"/>
        <w:rPr>
          <w:b/>
          <w:sz w:val="28"/>
        </w:rPr>
      </w:pPr>
    </w:p>
    <w:p w14:paraId="4EE8F9B5" w14:textId="77777777" w:rsidR="00797B3B" w:rsidRDefault="0000000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AC081FF" w14:textId="2EA90A9F" w:rsidR="00797B3B" w:rsidRDefault="0000000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336FA">
        <w:rPr>
          <w:sz w:val="28"/>
        </w:rPr>
        <w:t>25</w:t>
      </w:r>
      <w:r>
        <w:rPr>
          <w:sz w:val="28"/>
        </w:rPr>
        <w:t xml:space="preserve">.06.2025 № </w:t>
      </w:r>
      <w:r w:rsidR="008336FA">
        <w:rPr>
          <w:sz w:val="28"/>
        </w:rPr>
        <w:t>145</w:t>
      </w:r>
    </w:p>
    <w:p w14:paraId="26480D66" w14:textId="77777777" w:rsidR="00797B3B" w:rsidRDefault="00000000">
      <w:pPr>
        <w:jc w:val="center"/>
        <w:rPr>
          <w:sz w:val="28"/>
        </w:rPr>
      </w:pPr>
      <w:r>
        <w:rPr>
          <w:sz w:val="28"/>
        </w:rPr>
        <w:t>пос. Горняцкий</w:t>
      </w:r>
    </w:p>
    <w:p w14:paraId="3536BBE6" w14:textId="77777777" w:rsidR="00797B3B" w:rsidRDefault="00797B3B">
      <w:pPr>
        <w:jc w:val="center"/>
        <w:rPr>
          <w:sz w:val="28"/>
        </w:rPr>
      </w:pPr>
    </w:p>
    <w:p w14:paraId="0FD34917" w14:textId="77777777" w:rsidR="00797B3B" w:rsidRDefault="00000000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Горняцкого сельского поселения от 15.11.2019 № 208 </w:t>
      </w:r>
    </w:p>
    <w:p w14:paraId="37A7A55D" w14:textId="77777777" w:rsidR="00797B3B" w:rsidRDefault="00797B3B">
      <w:pPr>
        <w:rPr>
          <w:sz w:val="28"/>
        </w:rPr>
      </w:pPr>
    </w:p>
    <w:p w14:paraId="357FA87E" w14:textId="77777777" w:rsidR="00797B3B" w:rsidRDefault="0000000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 закона от 05.12.2022 № 509-ФЗ «О внесении изменений в Земельный кодекс Российской Федерации и статью 3-5 Федерального закона «О введении в действие Земельного кодекса Российской Федерации», ст. ст. 39.15, 39.18 Земельного кодекса РФ, в целях приведения в соответствии с действующим законодательством</w:t>
      </w:r>
      <w:r>
        <w:rPr>
          <w:rFonts w:ascii="Times New Roman" w:hAnsi="Times New Roman" w:cs="Times New Roman"/>
          <w:spacing w:val="-4"/>
          <w:sz w:val="28"/>
        </w:rPr>
        <w:t xml:space="preserve"> Администрация Горняцкого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pacing w:val="60"/>
          <w:sz w:val="28"/>
        </w:rPr>
        <w:t>поста</w:t>
      </w:r>
      <w:r>
        <w:rPr>
          <w:rFonts w:ascii="Times New Roman" w:hAnsi="Times New Roman"/>
          <w:b/>
          <w:spacing w:val="60"/>
          <w:sz w:val="28"/>
        </w:rPr>
        <w:t>новляет</w:t>
      </w:r>
      <w:r>
        <w:rPr>
          <w:sz w:val="28"/>
        </w:rPr>
        <w:t>:</w:t>
      </w:r>
    </w:p>
    <w:p w14:paraId="7D6FBD17" w14:textId="77777777" w:rsidR="00797B3B" w:rsidRDefault="00797B3B">
      <w:pPr>
        <w:tabs>
          <w:tab w:val="left" w:pos="851"/>
        </w:tabs>
        <w:ind w:left="-566"/>
        <w:jc w:val="both"/>
        <w:rPr>
          <w:sz w:val="28"/>
        </w:rPr>
      </w:pPr>
    </w:p>
    <w:p w14:paraId="42B61AF5" w14:textId="77777777" w:rsidR="00797B3B" w:rsidRDefault="00000000">
      <w:pPr>
        <w:pStyle w:val="a9"/>
        <w:numPr>
          <w:ilvl w:val="0"/>
          <w:numId w:val="1"/>
        </w:numPr>
        <w:tabs>
          <w:tab w:val="left" w:pos="851"/>
        </w:tabs>
        <w:spacing w:before="0" w:after="0"/>
        <w:ind w:left="153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П</w:t>
      </w:r>
      <w:r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  <w:lang w:val="ru-RU"/>
        </w:rPr>
        <w:t>1.3</w:t>
      </w:r>
      <w:r>
        <w:rPr>
          <w:bCs/>
          <w:sz w:val="28"/>
          <w:szCs w:val="28"/>
        </w:rPr>
        <w:t xml:space="preserve"> раздела </w:t>
      </w:r>
      <w:r>
        <w:rPr>
          <w:bCs/>
          <w:sz w:val="28"/>
          <w:szCs w:val="28"/>
          <w:lang w:val="ru-RU"/>
        </w:rPr>
        <w:t xml:space="preserve">1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дминистрации </w:t>
      </w:r>
      <w:r>
        <w:rPr>
          <w:color w:val="auto"/>
          <w:kern w:val="0"/>
          <w:sz w:val="28"/>
          <w:szCs w:val="28"/>
          <w:lang w:val="ru-RU" w:eastAsia="ar-SA" w:bidi="ar-SA"/>
        </w:rPr>
        <w:t>Горняцкого сельского поселения от 15.11.2019 № 208</w:t>
      </w:r>
      <w:r>
        <w:rPr>
          <w:sz w:val="28"/>
          <w:szCs w:val="28"/>
        </w:rPr>
        <w:t xml:space="preserve"> «Об утверждении Административного регламента по оказанию муниципальной услуги «Предоставление земельного участка в собственность бесплатно» (далее по тексту - Административный регламент) </w:t>
      </w:r>
      <w:r>
        <w:rPr>
          <w:sz w:val="28"/>
          <w:szCs w:val="28"/>
          <w:lang w:val="ru-RU"/>
        </w:rPr>
        <w:t>дополнить</w:t>
      </w:r>
      <w:r>
        <w:rPr>
          <w:sz w:val="28"/>
          <w:szCs w:val="28"/>
        </w:rPr>
        <w:t>:</w:t>
      </w:r>
    </w:p>
    <w:p w14:paraId="5F350FBB" w14:textId="77777777" w:rsidR="00797B3B" w:rsidRPr="008336FA" w:rsidRDefault="00000000">
      <w:pPr>
        <w:pStyle w:val="a9"/>
        <w:widowControl/>
        <w:shd w:val="clear" w:color="auto" w:fill="FFFFFF"/>
        <w:ind w:firstLine="708"/>
        <w:jc w:val="both"/>
        <w:rPr>
          <w:rFonts w:cs="Times New Roman"/>
          <w:color w:val="auto"/>
          <w:sz w:val="28"/>
          <w:szCs w:val="28"/>
          <w:lang w:val="ru-RU"/>
        </w:rPr>
      </w:pPr>
      <w:r w:rsidRPr="008336FA">
        <w:rPr>
          <w:rFonts w:eastAsia="SimSun" w:cs="Times New Roman"/>
          <w:color w:val="auto"/>
          <w:sz w:val="28"/>
          <w:szCs w:val="28"/>
          <w:shd w:val="clear" w:color="auto" w:fill="FFFFFF"/>
        </w:rPr>
        <w:t>В случае гибели (смерти) указанных в </w:t>
      </w:r>
      <w:hyperlink r:id="rId8" w:anchor="Par13" w:history="1">
        <w:r w:rsidRPr="008336FA">
          <w:rPr>
            <w:rStyle w:val="a3"/>
            <w:rFonts w:eastAsia="SimSun" w:cs="Times New Roman"/>
            <w:color w:val="auto"/>
            <w:sz w:val="28"/>
            <w:szCs w:val="28"/>
            <w:shd w:val="clear" w:color="auto" w:fill="FFFFFF"/>
          </w:rPr>
          <w:t>абзаце первом</w:t>
        </w:r>
      </w:hyperlink>
      <w:r w:rsidRPr="008336FA">
        <w:rPr>
          <w:rFonts w:eastAsia="SimSun" w:cs="Times New Roman"/>
          <w:color w:val="auto"/>
          <w:sz w:val="28"/>
          <w:szCs w:val="28"/>
          <w:shd w:val="clear" w:color="auto" w:fill="FFFFFF"/>
        </w:rPr>
        <w:t> настоящего пункта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Pr="008336FA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14:paraId="11A953E6" w14:textId="77777777" w:rsidR="00797B3B" w:rsidRDefault="00000000">
      <w:pPr>
        <w:pStyle w:val="a9"/>
        <w:widowControl/>
        <w:shd w:val="clear" w:color="auto" w:fill="FFFFFF"/>
        <w:ind w:firstLine="708"/>
        <w:jc w:val="both"/>
        <w:rPr>
          <w:rFonts w:eastAsia="Roboto" w:cs="Times New Roman"/>
          <w:color w:val="020B22"/>
          <w:sz w:val="28"/>
          <w:szCs w:val="28"/>
        </w:rPr>
      </w:pPr>
      <w:r>
        <w:rPr>
          <w:rFonts w:eastAsia="Roboto" w:cs="Times New Roman"/>
          <w:color w:val="020B22"/>
          <w:sz w:val="28"/>
          <w:szCs w:val="28"/>
          <w:shd w:val="clear" w:color="auto" w:fill="FFFFFF"/>
        </w:rPr>
        <w:t>При наличии нескольких членов семьи одной очереди предусмотренное настоящим пунктом право реализуется путем предоставления им земельного участка в общую долевую собственность в равных долях.</w:t>
      </w:r>
    </w:p>
    <w:p w14:paraId="280465AA" w14:textId="77777777" w:rsidR="00797B3B" w:rsidRDefault="00000000">
      <w:pPr>
        <w:pStyle w:val="a9"/>
        <w:widowControl/>
        <w:shd w:val="clear" w:color="auto" w:fill="FFFFFF"/>
        <w:ind w:firstLine="708"/>
        <w:jc w:val="both"/>
        <w:rPr>
          <w:rFonts w:eastAsia="Roboto" w:cs="Times New Roman"/>
          <w:color w:val="020B22"/>
          <w:sz w:val="28"/>
          <w:szCs w:val="28"/>
        </w:rPr>
      </w:pPr>
      <w:r>
        <w:rPr>
          <w:rFonts w:eastAsia="Roboto" w:cs="Times New Roman"/>
          <w:color w:val="020B22"/>
          <w:sz w:val="28"/>
          <w:szCs w:val="28"/>
          <w:shd w:val="clear" w:color="auto" w:fill="FFFFFF"/>
        </w:rPr>
        <w:lastRenderedPageBreak/>
        <w:t>В случае письменного отказа одного из членов семьи от предусмотренного настоящим пунктом права оно переходит к иным членам семьи в соответствии с установленным порядком очередности.</w:t>
      </w:r>
    </w:p>
    <w:p w14:paraId="4BBCECB2" w14:textId="77777777" w:rsidR="00797B3B" w:rsidRDefault="00000000">
      <w:pPr>
        <w:pStyle w:val="a9"/>
        <w:numPr>
          <w:ilvl w:val="0"/>
          <w:numId w:val="1"/>
        </w:numPr>
        <w:tabs>
          <w:tab w:val="left" w:pos="851"/>
        </w:tabs>
        <w:spacing w:before="0" w:after="0"/>
        <w:ind w:left="15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>
        <w:rPr>
          <w:rFonts w:eastAsia="Times New Roman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его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подписания.</w:t>
      </w:r>
    </w:p>
    <w:p w14:paraId="29D13C83" w14:textId="77777777" w:rsidR="00797B3B" w:rsidRDefault="00000000">
      <w:pPr>
        <w:tabs>
          <w:tab w:val="left" w:pos="851"/>
        </w:tabs>
        <w:ind w:leftChars="300" w:left="860" w:hangingChars="50" w:hanging="140"/>
        <w:jc w:val="both"/>
        <w:rPr>
          <w:kern w:val="1"/>
          <w:sz w:val="28"/>
          <w:szCs w:val="28"/>
          <w:lang w:eastAsia="fa-IR" w:bidi="fa-IR"/>
        </w:rPr>
      </w:pPr>
      <w:r>
        <w:rPr>
          <w:kern w:val="1"/>
          <w:sz w:val="28"/>
          <w:szCs w:val="28"/>
          <w:lang w:val="de-DE" w:eastAsia="fa-IR" w:bidi="fa-IR"/>
        </w:rPr>
        <w:t>3.</w:t>
      </w:r>
      <w:r>
        <w:rPr>
          <w:kern w:val="1"/>
          <w:sz w:val="28"/>
          <w:szCs w:val="28"/>
          <w:lang w:val="de-DE" w:eastAsia="fa-IR" w:bidi="fa-IR"/>
        </w:rPr>
        <w:tab/>
        <w:t xml:space="preserve">Контроль за исполнением настоящего постановления </w:t>
      </w:r>
      <w:r>
        <w:rPr>
          <w:kern w:val="1"/>
          <w:sz w:val="28"/>
          <w:szCs w:val="28"/>
          <w:lang w:eastAsia="fa-IR" w:bidi="fa-IR"/>
        </w:rPr>
        <w:t>оставляю за собой.</w:t>
      </w:r>
    </w:p>
    <w:p w14:paraId="4ECF5226" w14:textId="77777777" w:rsidR="008336FA" w:rsidRDefault="008336FA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</w:rPr>
      </w:pPr>
    </w:p>
    <w:p w14:paraId="73CA3A90" w14:textId="77777777" w:rsidR="008336FA" w:rsidRDefault="008336FA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786"/>
        <w:gridCol w:w="1418"/>
        <w:gridCol w:w="3543"/>
        <w:gridCol w:w="106"/>
      </w:tblGrid>
      <w:tr w:rsidR="008336FA" w:rsidRPr="008336FA" w14:paraId="6650482A" w14:textId="77777777" w:rsidTr="008336FA">
        <w:trPr>
          <w:gridAfter w:val="1"/>
          <w:wAfter w:w="106" w:type="dxa"/>
        </w:trPr>
        <w:tc>
          <w:tcPr>
            <w:tcW w:w="4786" w:type="dxa"/>
            <w:hideMark/>
          </w:tcPr>
          <w:p w14:paraId="05626632" w14:textId="529076A8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center"/>
              <w:rPr>
                <w:sz w:val="28"/>
              </w:rPr>
            </w:pPr>
            <w:r w:rsidRPr="008336FA">
              <w:rPr>
                <w:sz w:val="28"/>
              </w:rPr>
              <w:t>Глава Администрации</w:t>
            </w:r>
          </w:p>
          <w:p w14:paraId="2AF74ACE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jc w:val="center"/>
              <w:rPr>
                <w:sz w:val="28"/>
              </w:rPr>
            </w:pPr>
            <w:r w:rsidRPr="008336FA">
              <w:rPr>
                <w:sz w:val="28"/>
              </w:rPr>
              <w:t>Горняцкого сельского поселения</w:t>
            </w:r>
          </w:p>
        </w:tc>
        <w:tc>
          <w:tcPr>
            <w:tcW w:w="4961" w:type="dxa"/>
            <w:gridSpan w:val="2"/>
          </w:tcPr>
          <w:p w14:paraId="6BFD94FA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sz w:val="28"/>
              </w:rPr>
            </w:pPr>
          </w:p>
          <w:p w14:paraId="7A493A58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right"/>
              <w:rPr>
                <w:sz w:val="28"/>
              </w:rPr>
            </w:pPr>
            <w:r w:rsidRPr="008336FA">
              <w:rPr>
                <w:sz w:val="28"/>
              </w:rPr>
              <w:t>А.В. Балденков</w:t>
            </w:r>
          </w:p>
        </w:tc>
      </w:tr>
      <w:tr w:rsidR="00FF4C3B" w:rsidRPr="008336FA" w14:paraId="14EBF905" w14:textId="77777777" w:rsidTr="008336FA">
        <w:tc>
          <w:tcPr>
            <w:tcW w:w="6204" w:type="dxa"/>
            <w:gridSpan w:val="2"/>
          </w:tcPr>
          <w:p w14:paraId="41144BB1" w14:textId="77777777" w:rsidR="008336FA" w:rsidRPr="00FF4C3B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rPr>
                <w:color w:val="FFFFFF" w:themeColor="background1"/>
                <w:sz w:val="28"/>
              </w:rPr>
            </w:pPr>
          </w:p>
          <w:p w14:paraId="30ED5963" w14:textId="166F2612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rPr>
                <w:color w:val="FFFFFF" w:themeColor="background1"/>
                <w:sz w:val="28"/>
              </w:rPr>
            </w:pPr>
            <w:r w:rsidRPr="008336FA">
              <w:rPr>
                <w:color w:val="FFFFFF" w:themeColor="background1"/>
                <w:sz w:val="28"/>
              </w:rPr>
              <w:t xml:space="preserve">Верно </w:t>
            </w:r>
          </w:p>
          <w:p w14:paraId="1C8AF48C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rPr>
                <w:color w:val="FFFFFF" w:themeColor="background1"/>
                <w:sz w:val="28"/>
              </w:rPr>
            </w:pPr>
            <w:r w:rsidRPr="008336FA">
              <w:rPr>
                <w:color w:val="FFFFFF" w:themeColor="background1"/>
                <w:sz w:val="28"/>
              </w:rPr>
              <w:t>Заведующий сектором по общим вопросам, земельным и имущественным отношениям</w:t>
            </w:r>
          </w:p>
          <w:p w14:paraId="19D46093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rPr>
                <w:color w:val="FFFFFF" w:themeColor="background1"/>
                <w:sz w:val="28"/>
              </w:rPr>
            </w:pPr>
          </w:p>
        </w:tc>
        <w:tc>
          <w:tcPr>
            <w:tcW w:w="3649" w:type="dxa"/>
            <w:gridSpan w:val="2"/>
          </w:tcPr>
          <w:p w14:paraId="0389A659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</w:rPr>
            </w:pPr>
          </w:p>
          <w:p w14:paraId="52BF479F" w14:textId="77777777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</w:rPr>
            </w:pPr>
          </w:p>
          <w:p w14:paraId="5AFF0D76" w14:textId="77777777" w:rsidR="008336FA" w:rsidRPr="00FF4C3B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both"/>
              <w:rPr>
                <w:color w:val="FFFFFF" w:themeColor="background1"/>
                <w:sz w:val="28"/>
              </w:rPr>
            </w:pPr>
          </w:p>
          <w:p w14:paraId="0F2B8DCF" w14:textId="42A8A642" w:rsidR="008336FA" w:rsidRPr="008336FA" w:rsidRDefault="008336FA" w:rsidP="008336FA">
            <w:pPr>
              <w:tabs>
                <w:tab w:val="left" w:pos="0"/>
                <w:tab w:val="left" w:pos="284"/>
                <w:tab w:val="left" w:pos="426"/>
                <w:tab w:val="left" w:pos="2685"/>
              </w:tabs>
              <w:ind w:firstLine="567"/>
              <w:jc w:val="right"/>
              <w:rPr>
                <w:color w:val="FFFFFF" w:themeColor="background1"/>
                <w:sz w:val="28"/>
              </w:rPr>
            </w:pPr>
            <w:r w:rsidRPr="008336FA">
              <w:rPr>
                <w:color w:val="FFFFFF" w:themeColor="background1"/>
                <w:sz w:val="28"/>
              </w:rPr>
              <w:t>Л.П. Дикая</w:t>
            </w:r>
          </w:p>
        </w:tc>
      </w:tr>
    </w:tbl>
    <w:p w14:paraId="5B0B2AE1" w14:textId="26095359" w:rsidR="00797B3B" w:rsidRDefault="00000000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</w:rPr>
      </w:pPr>
      <w:r>
        <w:rPr>
          <w:sz w:val="28"/>
        </w:rPr>
        <w:tab/>
      </w:r>
    </w:p>
    <w:p w14:paraId="4BD8EB64" w14:textId="77777777" w:rsidR="00797B3B" w:rsidRDefault="00797B3B">
      <w:pPr>
        <w:rPr>
          <w:sz w:val="8"/>
        </w:rPr>
      </w:pPr>
    </w:p>
    <w:sectPr w:rsidR="00797B3B"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23988" w14:textId="77777777" w:rsidR="001033AA" w:rsidRDefault="001033AA">
      <w:r>
        <w:separator/>
      </w:r>
    </w:p>
  </w:endnote>
  <w:endnote w:type="continuationSeparator" w:id="0">
    <w:p w14:paraId="18CD9AE9" w14:textId="77777777" w:rsidR="001033AA" w:rsidRDefault="0010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Segoe Print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ESRI AMFM Electric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501D0" w14:textId="77777777" w:rsidR="001033AA" w:rsidRDefault="001033AA">
      <w:r>
        <w:separator/>
      </w:r>
    </w:p>
  </w:footnote>
  <w:footnote w:type="continuationSeparator" w:id="0">
    <w:p w14:paraId="1B8C9EF9" w14:textId="77777777" w:rsidR="001033AA" w:rsidRDefault="0010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513" w:firstLine="0"/>
      </w:pPr>
    </w:lvl>
    <w:lvl w:ilvl="1">
      <w:start w:val="1"/>
      <w:numFmt w:val="lowerLetter"/>
      <w:lvlText w:val="%2."/>
      <w:lvlJc w:val="left"/>
      <w:pPr>
        <w:ind w:left="1233" w:firstLine="0"/>
      </w:pPr>
    </w:lvl>
    <w:lvl w:ilvl="2">
      <w:start w:val="1"/>
      <w:numFmt w:val="lowerRoman"/>
      <w:lvlText w:val="%3."/>
      <w:lvlJc w:val="left"/>
      <w:pPr>
        <w:ind w:left="2133" w:firstLine="0"/>
      </w:pPr>
    </w:lvl>
    <w:lvl w:ilvl="3">
      <w:start w:val="1"/>
      <w:numFmt w:val="decimal"/>
      <w:lvlText w:val="%4."/>
      <w:lvlJc w:val="left"/>
      <w:pPr>
        <w:ind w:left="2673" w:firstLine="0"/>
      </w:pPr>
    </w:lvl>
    <w:lvl w:ilvl="4">
      <w:start w:val="1"/>
      <w:numFmt w:val="lowerLetter"/>
      <w:lvlText w:val="%5."/>
      <w:lvlJc w:val="left"/>
      <w:pPr>
        <w:ind w:left="3393" w:firstLine="0"/>
      </w:pPr>
    </w:lvl>
    <w:lvl w:ilvl="5">
      <w:start w:val="1"/>
      <w:numFmt w:val="lowerRoman"/>
      <w:lvlText w:val="%6."/>
      <w:lvlJc w:val="left"/>
      <w:pPr>
        <w:ind w:left="4293" w:firstLine="0"/>
      </w:pPr>
    </w:lvl>
    <w:lvl w:ilvl="6">
      <w:start w:val="1"/>
      <w:numFmt w:val="decimal"/>
      <w:lvlText w:val="%7."/>
      <w:lvlJc w:val="left"/>
      <w:pPr>
        <w:ind w:left="4833" w:firstLine="0"/>
      </w:pPr>
    </w:lvl>
    <w:lvl w:ilvl="7">
      <w:start w:val="1"/>
      <w:numFmt w:val="lowerLetter"/>
      <w:lvlText w:val="%8."/>
      <w:lvlJc w:val="left"/>
      <w:pPr>
        <w:ind w:left="5553" w:firstLine="0"/>
      </w:pPr>
    </w:lvl>
    <w:lvl w:ilvl="8">
      <w:start w:val="1"/>
      <w:numFmt w:val="lowerRoman"/>
      <w:lvlText w:val="%9."/>
      <w:lvlJc w:val="left"/>
      <w:pPr>
        <w:ind w:left="6453" w:firstLine="0"/>
      </w:pPr>
    </w:lvl>
  </w:abstractNum>
  <w:num w:numId="1" w16cid:durableId="38675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B"/>
    <w:rsid w:val="001033AA"/>
    <w:rsid w:val="003D6F3F"/>
    <w:rsid w:val="00797B3B"/>
    <w:rsid w:val="008336FA"/>
    <w:rsid w:val="00911AAA"/>
    <w:rsid w:val="00F733C1"/>
    <w:rsid w:val="00FF4C3B"/>
    <w:rsid w:val="05250FCC"/>
    <w:rsid w:val="075D0784"/>
    <w:rsid w:val="1D7D2774"/>
    <w:rsid w:val="35EC43B5"/>
    <w:rsid w:val="3CC1644A"/>
    <w:rsid w:val="4A6C3DAF"/>
    <w:rsid w:val="519D3FA8"/>
    <w:rsid w:val="588C5454"/>
    <w:rsid w:val="674D7D04"/>
    <w:rsid w:val="693A17B3"/>
    <w:rsid w:val="7C85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0890"/>
  <w15:docId w15:val="{84AFB2EB-A3EF-4D14-91AD-6D91DDB3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theme="minorBidi"/>
      <w:color w:val="000000"/>
      <w:sz w:val="24"/>
    </w:rPr>
  </w:style>
  <w:style w:type="paragraph" w:styleId="1">
    <w:name w:val="heading 1"/>
    <w:next w:val="a"/>
    <w:autoRedefine/>
    <w:uiPriority w:val="9"/>
    <w:qFormat/>
    <w:pPr>
      <w:spacing w:before="120" w:after="120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basedOn w:val="a"/>
    <w:next w:val="a"/>
    <w:uiPriority w:val="9"/>
    <w:qFormat/>
    <w:pPr>
      <w:keepNext/>
      <w:ind w:left="-5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ind w:left="-540"/>
      <w:jc w:val="center"/>
      <w:outlineLvl w:val="2"/>
    </w:pPr>
    <w:rPr>
      <w:b/>
      <w:sz w:val="32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rPr>
      <w:b/>
      <w:bCs/>
    </w:rPr>
  </w:style>
  <w:style w:type="paragraph" w:styleId="a5">
    <w:name w:val="Balloon Text"/>
    <w:basedOn w:val="a"/>
    <w:qFormat/>
    <w:rPr>
      <w:rFonts w:ascii="Segoe UI" w:hAnsi="Segoe UI"/>
      <w:sz w:val="18"/>
    </w:rPr>
  </w:style>
  <w:style w:type="paragraph" w:styleId="8">
    <w:name w:val="toc 8"/>
    <w:next w:val="a"/>
    <w:autoRedefine/>
    <w:uiPriority w:val="39"/>
    <w:qFormat/>
    <w:pPr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a6">
    <w:name w:val="Body Text"/>
    <w:basedOn w:val="a"/>
    <w:qFormat/>
    <w:pPr>
      <w:spacing w:after="120"/>
    </w:pPr>
  </w:style>
  <w:style w:type="paragraph" w:styleId="10">
    <w:name w:val="toc 1"/>
    <w:next w:val="a"/>
    <w:uiPriority w:val="39"/>
    <w:qFormat/>
    <w:rPr>
      <w:rFonts w:ascii="XO Thames" w:eastAsiaTheme="minorEastAsia" w:hAnsi="XO Thames" w:cstheme="minorBidi"/>
      <w:b/>
      <w:color w:val="000000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7">
    <w:name w:val="Title"/>
    <w:basedOn w:val="a"/>
    <w:uiPriority w:val="10"/>
    <w:qFormat/>
    <w:pPr>
      <w:jc w:val="center"/>
    </w:pPr>
    <w:rPr>
      <w:b/>
      <w:sz w:val="28"/>
    </w:rPr>
  </w:style>
  <w:style w:type="paragraph" w:styleId="a8">
    <w:name w:val="List"/>
    <w:basedOn w:val="a6"/>
    <w:rPr>
      <w:rFonts w:ascii="Arial" w:hAnsi="Arial"/>
    </w:rPr>
  </w:style>
  <w:style w:type="paragraph" w:styleId="a9">
    <w:name w:val="Normal (Web)"/>
    <w:basedOn w:val="a"/>
    <w:qFormat/>
    <w:pPr>
      <w:widowControl w:val="0"/>
      <w:spacing w:before="100" w:after="115"/>
    </w:pPr>
    <w:rPr>
      <w:kern w:val="1"/>
      <w:szCs w:val="24"/>
      <w:lang w:val="de-DE" w:eastAsia="fa-IR" w:bidi="fa-IR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table" w:styleId="ab">
    <w:name w:val="Table Grid"/>
    <w:basedOn w:val="a1"/>
    <w:autoRedefine/>
    <w:qFormat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FNum39">
    <w:name w:val="RTF_Num 3 9"/>
    <w:link w:val="RTFNum391"/>
    <w:rPr>
      <w:rFonts w:ascii="StarSymbol" w:eastAsiaTheme="minorEastAsia" w:hAnsi="StarSymbol" w:cstheme="minorBidi"/>
      <w:color w:val="000000"/>
      <w:sz w:val="18"/>
    </w:rPr>
  </w:style>
  <w:style w:type="character" w:customStyle="1" w:styleId="RTFNum391">
    <w:name w:val="RTF_Num 3 91"/>
    <w:link w:val="RTFNum39"/>
    <w:rPr>
      <w:rFonts w:ascii="StarSymbol" w:hAnsi="StarSymbol"/>
      <w:color w:val="000000"/>
      <w:sz w:val="18"/>
    </w:rPr>
  </w:style>
  <w:style w:type="paragraph" w:customStyle="1" w:styleId="RTFNum34">
    <w:name w:val="RTF_Num 3 4"/>
    <w:link w:val="RTFNum34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41">
    <w:name w:val="RTF_Num 3 41"/>
    <w:link w:val="RTFNum34"/>
    <w:qFormat/>
    <w:rPr>
      <w:rFonts w:ascii="StarSymbol" w:hAnsi="StarSymbol"/>
      <w:color w:val="000000"/>
      <w:sz w:val="18"/>
    </w:rPr>
  </w:style>
  <w:style w:type="paragraph" w:customStyle="1" w:styleId="WW-Absatz-Standardschriftart">
    <w:name w:val="WW-Absatz-Standardschriftart"/>
    <w:link w:val="WW-Absatz-Standardschriftart12"/>
    <w:qFormat/>
    <w:rPr>
      <w:rFonts w:eastAsiaTheme="minorEastAsia" w:cstheme="minorBidi"/>
      <w:color w:val="000000"/>
    </w:rPr>
  </w:style>
  <w:style w:type="character" w:customStyle="1" w:styleId="WW-Absatz-Standardschriftart12">
    <w:name w:val="WW-Absatz-Standardschriftart12"/>
    <w:link w:val="WW-Absatz-Standardschriftart"/>
    <w:qFormat/>
  </w:style>
  <w:style w:type="paragraph" w:customStyle="1" w:styleId="RTFNum26">
    <w:name w:val="RTF_Num 2 6"/>
    <w:link w:val="RTFNum26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61">
    <w:name w:val="RTF_Num 2 61"/>
    <w:link w:val="RTFNum26"/>
    <w:qFormat/>
    <w:rPr>
      <w:rFonts w:ascii="Times New Roman CYR" w:hAnsi="Times New Roman CYR"/>
      <w:color w:val="000000"/>
      <w:sz w:val="20"/>
    </w:rPr>
  </w:style>
  <w:style w:type="paragraph" w:customStyle="1" w:styleId="RTFNum47">
    <w:name w:val="RTF_Num 4 7"/>
    <w:link w:val="RTFNum471"/>
    <w:rPr>
      <w:rFonts w:ascii="Times New Roman CYR" w:eastAsiaTheme="minorEastAsia" w:hAnsi="Times New Roman CYR" w:cstheme="minorBidi"/>
      <w:color w:val="000000"/>
    </w:rPr>
  </w:style>
  <w:style w:type="character" w:customStyle="1" w:styleId="RTFNum471">
    <w:name w:val="RTF_Num 4 71"/>
    <w:link w:val="RTFNum47"/>
    <w:rPr>
      <w:rFonts w:ascii="Times New Roman CYR" w:hAnsi="Times New Roman CYR"/>
      <w:color w:val="000000"/>
      <w:sz w:val="20"/>
    </w:rPr>
  </w:style>
  <w:style w:type="paragraph" w:customStyle="1" w:styleId="11">
    <w:name w:val="Указатель1"/>
    <w:basedOn w:val="a"/>
    <w:link w:val="110"/>
    <w:qFormat/>
    <w:rPr>
      <w:rFonts w:ascii="Arial" w:hAnsi="Arial"/>
    </w:rPr>
  </w:style>
  <w:style w:type="character" w:customStyle="1" w:styleId="110">
    <w:name w:val="Указатель11"/>
    <w:link w:val="11"/>
    <w:qFormat/>
    <w:rPr>
      <w:rFonts w:ascii="Arial" w:hAnsi="Arial"/>
    </w:rPr>
  </w:style>
  <w:style w:type="paragraph" w:customStyle="1" w:styleId="RTFNum33">
    <w:name w:val="RTF_Num 3 3"/>
    <w:link w:val="RTFNum331"/>
    <w:rPr>
      <w:rFonts w:ascii="StarSymbol" w:eastAsiaTheme="minorEastAsia" w:hAnsi="StarSymbol" w:cstheme="minorBidi"/>
      <w:color w:val="000000"/>
      <w:sz w:val="18"/>
    </w:rPr>
  </w:style>
  <w:style w:type="character" w:customStyle="1" w:styleId="RTFNum331">
    <w:name w:val="RTF_Num 3 31"/>
    <w:link w:val="RTFNum33"/>
    <w:rPr>
      <w:rFonts w:ascii="StarSymbol" w:hAnsi="StarSymbol"/>
      <w:color w:val="000000"/>
      <w:sz w:val="18"/>
    </w:rPr>
  </w:style>
  <w:style w:type="paragraph" w:customStyle="1" w:styleId="RTFNum43">
    <w:name w:val="RTF_Num 4 3"/>
    <w:link w:val="RTFNum43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31">
    <w:name w:val="RTF_Num 4 31"/>
    <w:link w:val="RTFNum43"/>
    <w:qFormat/>
    <w:rPr>
      <w:rFonts w:ascii="Times New Roman CYR" w:hAnsi="Times New Roman CYR"/>
      <w:color w:val="000000"/>
      <w:sz w:val="20"/>
    </w:rPr>
  </w:style>
  <w:style w:type="paragraph" w:customStyle="1" w:styleId="WW-Absatz-Standardschriftart112">
    <w:name w:val="WW-Absatz-Standardschriftart112"/>
    <w:link w:val="WW-Absatz-Standardschriftart1"/>
    <w:qFormat/>
    <w:rPr>
      <w:rFonts w:eastAsiaTheme="minorEastAsia" w:cstheme="minorBidi"/>
      <w:color w:val="000000"/>
    </w:rPr>
  </w:style>
  <w:style w:type="character" w:customStyle="1" w:styleId="WW-Absatz-Standardschriftart1">
    <w:name w:val="WW-Absatz-Standardschriftart1"/>
    <w:link w:val="WW-Absatz-Standardschriftart112"/>
    <w:qFormat/>
  </w:style>
  <w:style w:type="paragraph" w:customStyle="1" w:styleId="RTFNum310">
    <w:name w:val="RTF_Num 3 10"/>
    <w:link w:val="RTFNum310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101">
    <w:name w:val="RTF_Num 3 101"/>
    <w:link w:val="RTFNum310"/>
    <w:qFormat/>
    <w:rPr>
      <w:rFonts w:ascii="StarSymbol" w:hAnsi="StarSymbol"/>
      <w:color w:val="000000"/>
      <w:sz w:val="18"/>
    </w:rPr>
  </w:style>
  <w:style w:type="paragraph" w:customStyle="1" w:styleId="RTFNum210">
    <w:name w:val="RTF_Num 2 10"/>
    <w:link w:val="RTFNum210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101">
    <w:name w:val="RTF_Num 2 101"/>
    <w:link w:val="RTFNum210"/>
    <w:qFormat/>
    <w:rPr>
      <w:rFonts w:ascii="Times New Roman CYR" w:hAnsi="Times New Roman CYR"/>
      <w:color w:val="000000"/>
      <w:sz w:val="20"/>
    </w:rPr>
  </w:style>
  <w:style w:type="paragraph" w:customStyle="1" w:styleId="RTFNum57">
    <w:name w:val="RTF_Num 5 7"/>
    <w:link w:val="RTFNum57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71">
    <w:name w:val="RTF_Num 5 71"/>
    <w:link w:val="RTFNum57"/>
    <w:qFormat/>
    <w:rPr>
      <w:rFonts w:ascii="StarSymbol" w:hAnsi="StarSymbol"/>
      <w:color w:val="000000"/>
      <w:sz w:val="18"/>
    </w:rPr>
  </w:style>
  <w:style w:type="paragraph" w:customStyle="1" w:styleId="WW8Num3z0">
    <w:name w:val="WW8Num3z0"/>
    <w:link w:val="WW8Num3z0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WW8Num3z01">
    <w:name w:val="WW8Num3z01"/>
    <w:link w:val="WW8Num3z0"/>
    <w:qFormat/>
    <w:rPr>
      <w:rFonts w:ascii="Times New Roman CYR" w:hAnsi="Times New Roman CYR"/>
      <w:color w:val="000000"/>
      <w:sz w:val="20"/>
    </w:rPr>
  </w:style>
  <w:style w:type="paragraph" w:customStyle="1" w:styleId="WW8Num2z0">
    <w:name w:val="WW8Num2z0"/>
    <w:link w:val="WW8Num2z01"/>
    <w:qFormat/>
    <w:rPr>
      <w:rFonts w:ascii="Symbol" w:eastAsiaTheme="minorEastAsia" w:hAnsi="Symbol" w:cstheme="minorBidi"/>
      <w:color w:val="000000"/>
      <w:sz w:val="18"/>
    </w:rPr>
  </w:style>
  <w:style w:type="character" w:customStyle="1" w:styleId="WW8Num2z01">
    <w:name w:val="WW8Num2z01"/>
    <w:link w:val="WW8Num2z0"/>
    <w:qFormat/>
    <w:rPr>
      <w:rFonts w:ascii="Symbol" w:hAnsi="Symbol"/>
      <w:color w:val="000000"/>
      <w:sz w:val="18"/>
    </w:rPr>
  </w:style>
  <w:style w:type="paragraph" w:customStyle="1" w:styleId="Absatz-Standardschriftart">
    <w:name w:val="Absatz-Standardschriftart"/>
    <w:link w:val="Absatz-Standardschriftart1"/>
    <w:qFormat/>
    <w:rPr>
      <w:rFonts w:eastAsiaTheme="minorEastAsia" w:cstheme="minorBidi"/>
      <w:color w:val="000000"/>
    </w:rPr>
  </w:style>
  <w:style w:type="character" w:customStyle="1" w:styleId="Absatz-Standardschriftart1">
    <w:name w:val="Absatz-Standardschriftart1"/>
    <w:link w:val="Absatz-Standardschriftart"/>
    <w:qFormat/>
  </w:style>
  <w:style w:type="paragraph" w:customStyle="1" w:styleId="RTFNum38">
    <w:name w:val="RTF_Num 3 8"/>
    <w:link w:val="RTFNum38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81">
    <w:name w:val="RTF_Num 3 81"/>
    <w:link w:val="RTFNum38"/>
    <w:rPr>
      <w:rFonts w:ascii="StarSymbol" w:hAnsi="StarSymbol"/>
      <w:color w:val="000000"/>
      <w:sz w:val="18"/>
    </w:rPr>
  </w:style>
  <w:style w:type="paragraph" w:customStyle="1" w:styleId="12">
    <w:name w:val="Название1"/>
    <w:basedOn w:val="a"/>
    <w:link w:val="111"/>
    <w:qFormat/>
    <w:pPr>
      <w:spacing w:before="120" w:after="120"/>
    </w:pPr>
    <w:rPr>
      <w:rFonts w:ascii="Arial" w:hAnsi="Arial"/>
      <w:i/>
      <w:sz w:val="20"/>
    </w:rPr>
  </w:style>
  <w:style w:type="character" w:customStyle="1" w:styleId="111">
    <w:name w:val="Название11"/>
    <w:link w:val="12"/>
    <w:qFormat/>
    <w:rPr>
      <w:rFonts w:ascii="Arial" w:hAnsi="Arial"/>
      <w:i/>
      <w:sz w:val="20"/>
    </w:rPr>
  </w:style>
  <w:style w:type="paragraph" w:customStyle="1" w:styleId="13">
    <w:name w:val="Заголовок1"/>
    <w:basedOn w:val="a"/>
    <w:next w:val="a6"/>
    <w:link w:val="112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112">
    <w:name w:val="Заголовок11"/>
    <w:link w:val="13"/>
    <w:qFormat/>
    <w:rPr>
      <w:rFonts w:ascii="Arial" w:hAnsi="Arial"/>
      <w:sz w:val="28"/>
    </w:rPr>
  </w:style>
  <w:style w:type="paragraph" w:customStyle="1" w:styleId="RTFNum53">
    <w:name w:val="RTF_Num 5 3"/>
    <w:link w:val="RTFNum53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31">
    <w:name w:val="RTF_Num 5 31"/>
    <w:link w:val="RTFNum53"/>
    <w:qFormat/>
    <w:rPr>
      <w:rFonts w:ascii="StarSymbol" w:hAnsi="StarSymbol"/>
      <w:color w:val="000000"/>
      <w:sz w:val="18"/>
    </w:rPr>
  </w:style>
  <w:style w:type="paragraph" w:customStyle="1" w:styleId="RTFNum42">
    <w:name w:val="RTF_Num 4 2"/>
    <w:link w:val="RTFNum42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21">
    <w:name w:val="RTF_Num 4 21"/>
    <w:link w:val="RTFNum42"/>
    <w:autoRedefine/>
    <w:qFormat/>
    <w:rPr>
      <w:rFonts w:ascii="Times New Roman CYR" w:hAnsi="Times New Roman CYR"/>
      <w:color w:val="000000"/>
      <w:sz w:val="20"/>
    </w:rPr>
  </w:style>
  <w:style w:type="paragraph" w:customStyle="1" w:styleId="RTFNum24">
    <w:name w:val="RTF_Num 2 4"/>
    <w:link w:val="RTFNum24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41">
    <w:name w:val="RTF_Num 2 41"/>
    <w:link w:val="RTFNum24"/>
    <w:qFormat/>
    <w:rPr>
      <w:rFonts w:ascii="Times New Roman CYR" w:hAnsi="Times New Roman CYR"/>
      <w:color w:val="000000"/>
      <w:sz w:val="20"/>
    </w:rPr>
  </w:style>
  <w:style w:type="paragraph" w:customStyle="1" w:styleId="RTFNum510">
    <w:name w:val="RTF_Num 5 10"/>
    <w:link w:val="RTFNum510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101">
    <w:name w:val="RTF_Num 5 101"/>
    <w:link w:val="RTFNum510"/>
    <w:qFormat/>
    <w:rPr>
      <w:rFonts w:ascii="StarSymbol" w:hAnsi="StarSymbol"/>
      <w:color w:val="000000"/>
      <w:sz w:val="18"/>
    </w:rPr>
  </w:style>
  <w:style w:type="paragraph" w:customStyle="1" w:styleId="RTFNum28">
    <w:name w:val="RTF_Num 2 8"/>
    <w:link w:val="RTFNum28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81">
    <w:name w:val="RTF_Num 2 81"/>
    <w:link w:val="RTFNum28"/>
    <w:autoRedefine/>
    <w:qFormat/>
    <w:rPr>
      <w:rFonts w:ascii="Times New Roman CYR" w:hAnsi="Times New Roman CYR"/>
      <w:color w:val="000000"/>
      <w:sz w:val="20"/>
    </w:rPr>
  </w:style>
  <w:style w:type="paragraph" w:customStyle="1" w:styleId="WW8Num4z0">
    <w:name w:val="WW8Num4z0"/>
    <w:link w:val="WW8Num4z01"/>
    <w:qFormat/>
    <w:rPr>
      <w:rFonts w:ascii="Symbol" w:eastAsiaTheme="minorEastAsia" w:hAnsi="Symbol" w:cstheme="minorBidi"/>
      <w:color w:val="000000"/>
    </w:rPr>
  </w:style>
  <w:style w:type="character" w:customStyle="1" w:styleId="WW8Num4z01">
    <w:name w:val="WW8Num4z01"/>
    <w:link w:val="WW8Num4z0"/>
    <w:autoRedefine/>
    <w:qFormat/>
    <w:rPr>
      <w:rFonts w:ascii="Symbol" w:hAnsi="Symbol"/>
      <w:color w:val="000000"/>
      <w:sz w:val="20"/>
    </w:rPr>
  </w:style>
  <w:style w:type="paragraph" w:customStyle="1" w:styleId="RTFNum59">
    <w:name w:val="RTF_Num 5 9"/>
    <w:link w:val="RTFNum59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91">
    <w:name w:val="RTF_Num 5 91"/>
    <w:link w:val="RTFNum59"/>
    <w:autoRedefine/>
    <w:qFormat/>
    <w:rPr>
      <w:rFonts w:ascii="StarSymbol" w:hAnsi="StarSymbol"/>
      <w:color w:val="000000"/>
      <w:sz w:val="18"/>
    </w:rPr>
  </w:style>
  <w:style w:type="paragraph" w:customStyle="1" w:styleId="WW-Absatz-Standardschriftart111">
    <w:name w:val="WW-Absatz-Standardschriftart111"/>
    <w:link w:val="WW-Absatz-Standardschriftart1111"/>
    <w:autoRedefine/>
    <w:qFormat/>
    <w:rPr>
      <w:rFonts w:eastAsiaTheme="minorEastAsia" w:cstheme="minorBidi"/>
      <w:color w:val="000000"/>
    </w:rPr>
  </w:style>
  <w:style w:type="character" w:customStyle="1" w:styleId="WW-Absatz-Standardschriftart1111">
    <w:name w:val="WW-Absatz-Standardschriftart1111"/>
    <w:link w:val="WW-Absatz-Standardschriftart111"/>
    <w:qFormat/>
  </w:style>
  <w:style w:type="paragraph" w:customStyle="1" w:styleId="RTFNum36">
    <w:name w:val="RTF_Num 3 6"/>
    <w:link w:val="RTFNum36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61">
    <w:name w:val="RTF_Num 3 61"/>
    <w:link w:val="RTFNum36"/>
    <w:autoRedefine/>
    <w:qFormat/>
    <w:rPr>
      <w:rFonts w:ascii="StarSymbol" w:hAnsi="StarSymbol"/>
      <w:color w:val="000000"/>
      <w:sz w:val="18"/>
    </w:rPr>
  </w:style>
  <w:style w:type="paragraph" w:customStyle="1" w:styleId="ConsPlusTitle">
    <w:name w:val="ConsPlusTitle"/>
    <w:link w:val="ConsPlusTitle1"/>
    <w:qFormat/>
    <w:pPr>
      <w:widowControl w:val="0"/>
    </w:pPr>
    <w:rPr>
      <w:rFonts w:ascii="Arial" w:eastAsiaTheme="minorEastAsia" w:hAnsi="Arial" w:cstheme="minorBidi"/>
      <w:b/>
      <w:color w:val="000000"/>
    </w:rPr>
  </w:style>
  <w:style w:type="character" w:customStyle="1" w:styleId="ConsPlusTitle1">
    <w:name w:val="ConsPlusTitle1"/>
    <w:link w:val="ConsPlusTitle"/>
    <w:qFormat/>
    <w:rPr>
      <w:rFonts w:ascii="Arial" w:hAnsi="Arial"/>
      <w:b/>
    </w:rPr>
  </w:style>
  <w:style w:type="paragraph" w:customStyle="1" w:styleId="RTFNum31">
    <w:name w:val="RTF_Num 3 1"/>
    <w:link w:val="RTFNum31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11">
    <w:name w:val="RTF_Num 3 11"/>
    <w:link w:val="RTFNum31"/>
    <w:qFormat/>
    <w:rPr>
      <w:rFonts w:ascii="StarSymbol" w:hAnsi="StarSymbol"/>
      <w:color w:val="000000"/>
      <w:sz w:val="18"/>
    </w:rPr>
  </w:style>
  <w:style w:type="paragraph" w:customStyle="1" w:styleId="RTFNum29">
    <w:name w:val="RTF_Num 2 9"/>
    <w:link w:val="RTFNum29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91">
    <w:name w:val="RTF_Num 2 91"/>
    <w:link w:val="RTFNum29"/>
    <w:autoRedefine/>
    <w:qFormat/>
    <w:rPr>
      <w:rFonts w:ascii="Times New Roman CYR" w:hAnsi="Times New Roman CYR"/>
      <w:color w:val="000000"/>
      <w:sz w:val="20"/>
    </w:rPr>
  </w:style>
  <w:style w:type="paragraph" w:customStyle="1" w:styleId="ac">
    <w:name w:val="Заголовок таблицы"/>
    <w:basedOn w:val="ad"/>
    <w:link w:val="14"/>
    <w:qFormat/>
    <w:pPr>
      <w:jc w:val="center"/>
    </w:pPr>
    <w:rPr>
      <w:b/>
    </w:rPr>
  </w:style>
  <w:style w:type="paragraph" w:customStyle="1" w:styleId="ad">
    <w:name w:val="Содержимое таблицы"/>
    <w:basedOn w:val="a"/>
    <w:link w:val="15"/>
    <w:qFormat/>
  </w:style>
  <w:style w:type="character" w:customStyle="1" w:styleId="14">
    <w:name w:val="Заголовок таблицы1"/>
    <w:basedOn w:val="15"/>
    <w:link w:val="ac"/>
    <w:autoRedefine/>
    <w:qFormat/>
    <w:rPr>
      <w:b/>
    </w:rPr>
  </w:style>
  <w:style w:type="character" w:customStyle="1" w:styleId="15">
    <w:name w:val="Содержимое таблицы1"/>
    <w:link w:val="ad"/>
    <w:qFormat/>
  </w:style>
  <w:style w:type="paragraph" w:customStyle="1" w:styleId="RTFNum41">
    <w:name w:val="RTF_Num 4 1"/>
    <w:link w:val="RTFNum41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11">
    <w:name w:val="RTF_Num 4 11"/>
    <w:link w:val="RTFNum41"/>
    <w:qFormat/>
    <w:rPr>
      <w:rFonts w:ascii="Times New Roman CYR" w:hAnsi="Times New Roman CYR"/>
      <w:color w:val="000000"/>
      <w:sz w:val="20"/>
    </w:rPr>
  </w:style>
  <w:style w:type="paragraph" w:customStyle="1" w:styleId="RTFNum52">
    <w:name w:val="RTF_Num 5 2"/>
    <w:link w:val="RTFNum52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21">
    <w:name w:val="RTF_Num 5 21"/>
    <w:link w:val="RTFNum52"/>
    <w:qFormat/>
    <w:rPr>
      <w:rFonts w:ascii="StarSymbol" w:hAnsi="StarSymbol"/>
      <w:color w:val="000000"/>
      <w:sz w:val="18"/>
    </w:rPr>
  </w:style>
  <w:style w:type="paragraph" w:customStyle="1" w:styleId="RTFNum46">
    <w:name w:val="RTF_Num 4 6"/>
    <w:link w:val="RTFNum46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61">
    <w:name w:val="RTF_Num 4 61"/>
    <w:link w:val="RTFNum46"/>
    <w:autoRedefine/>
    <w:qFormat/>
    <w:rPr>
      <w:rFonts w:ascii="Times New Roman CYR" w:hAnsi="Times New Roman CYR"/>
      <w:color w:val="000000"/>
      <w:sz w:val="20"/>
    </w:rPr>
  </w:style>
  <w:style w:type="paragraph" w:customStyle="1" w:styleId="Footnote">
    <w:name w:val="Footnote"/>
    <w:link w:val="Footnote1"/>
    <w:autoRedefine/>
    <w:qFormat/>
    <w:pPr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character" w:customStyle="1" w:styleId="Footnote1">
    <w:name w:val="Footnote1"/>
    <w:link w:val="Footnote"/>
    <w:autoRedefine/>
    <w:qFormat/>
    <w:rPr>
      <w:rFonts w:ascii="XO Thames" w:hAnsi="XO Thames"/>
      <w:sz w:val="22"/>
    </w:rPr>
  </w:style>
  <w:style w:type="paragraph" w:customStyle="1" w:styleId="ConsPlusNormal">
    <w:name w:val="ConsPlusNormal"/>
    <w:link w:val="ConsPlusNormal1"/>
    <w:autoRedefine/>
    <w:qFormat/>
    <w:pPr>
      <w:widowControl w:val="0"/>
      <w:ind w:firstLine="720"/>
    </w:pPr>
    <w:rPr>
      <w:rFonts w:ascii="Arial" w:eastAsiaTheme="minorEastAsia" w:hAnsi="Arial" w:cstheme="minorBidi"/>
      <w:color w:val="000000"/>
    </w:rPr>
  </w:style>
  <w:style w:type="character" w:customStyle="1" w:styleId="ConsPlusNormal1">
    <w:name w:val="ConsPlusNormal1"/>
    <w:link w:val="ConsPlusNormal"/>
    <w:autoRedefine/>
    <w:qFormat/>
    <w:rPr>
      <w:rFonts w:ascii="Arial" w:hAnsi="Arial"/>
    </w:rPr>
  </w:style>
  <w:style w:type="paragraph" w:customStyle="1" w:styleId="RTFNum48">
    <w:name w:val="RTF_Num 4 8"/>
    <w:link w:val="RTFNum48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81">
    <w:name w:val="RTF_Num 4 81"/>
    <w:link w:val="RTFNum48"/>
    <w:autoRedefine/>
    <w:qFormat/>
    <w:rPr>
      <w:rFonts w:ascii="Times New Roman CYR" w:hAnsi="Times New Roman CYR"/>
      <w:color w:val="000000"/>
      <w:sz w:val="20"/>
    </w:rPr>
  </w:style>
  <w:style w:type="paragraph" w:customStyle="1" w:styleId="HeaderandFooter">
    <w:name w:val="Header and Footer"/>
    <w:link w:val="HeaderandFooter1"/>
    <w:autoRedefine/>
    <w:qFormat/>
    <w:pPr>
      <w:jc w:val="both"/>
    </w:pPr>
    <w:rPr>
      <w:rFonts w:ascii="XO Thames" w:eastAsiaTheme="minorEastAsia" w:hAnsi="XO Thames" w:cstheme="minorBidi"/>
      <w:color w:val="000000"/>
    </w:rPr>
  </w:style>
  <w:style w:type="character" w:customStyle="1" w:styleId="HeaderandFooter1">
    <w:name w:val="Header and Footer1"/>
    <w:link w:val="HeaderandFooter"/>
    <w:autoRedefine/>
    <w:qFormat/>
    <w:rPr>
      <w:rFonts w:ascii="XO Thames" w:hAnsi="XO Thames"/>
      <w:sz w:val="20"/>
    </w:rPr>
  </w:style>
  <w:style w:type="paragraph" w:customStyle="1" w:styleId="RTFNum58">
    <w:name w:val="RTF_Num 5 8"/>
    <w:link w:val="RTFNum58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81">
    <w:name w:val="RTF_Num 5 81"/>
    <w:link w:val="RTFNum58"/>
    <w:autoRedefine/>
    <w:qFormat/>
    <w:rPr>
      <w:rFonts w:ascii="StarSymbol" w:hAnsi="StarSymbol"/>
      <w:color w:val="000000"/>
      <w:sz w:val="18"/>
    </w:rPr>
  </w:style>
  <w:style w:type="paragraph" w:customStyle="1" w:styleId="RTFNum25">
    <w:name w:val="RTF_Num 2 5"/>
    <w:link w:val="RTFNum25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51">
    <w:name w:val="RTF_Num 2 51"/>
    <w:link w:val="RTFNum25"/>
    <w:autoRedefine/>
    <w:qFormat/>
    <w:rPr>
      <w:rFonts w:ascii="Times New Roman CYR" w:hAnsi="Times New Roman CYR"/>
      <w:color w:val="000000"/>
      <w:sz w:val="20"/>
    </w:rPr>
  </w:style>
  <w:style w:type="paragraph" w:customStyle="1" w:styleId="RTFNum35">
    <w:name w:val="RTF_Num 3 5"/>
    <w:link w:val="RTFNum35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51">
    <w:name w:val="RTF_Num 3 51"/>
    <w:link w:val="RTFNum35"/>
    <w:autoRedefine/>
    <w:qFormat/>
    <w:rPr>
      <w:rFonts w:ascii="StarSymbol" w:hAnsi="StarSymbol"/>
      <w:color w:val="000000"/>
      <w:sz w:val="18"/>
    </w:rPr>
  </w:style>
  <w:style w:type="paragraph" w:customStyle="1" w:styleId="WW8Num1z0">
    <w:name w:val="WW8Num1z0"/>
    <w:link w:val="WW8Num1z0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WW8Num1z01">
    <w:name w:val="WW8Num1z01"/>
    <w:link w:val="WW8Num1z0"/>
    <w:autoRedefine/>
    <w:qFormat/>
    <w:rPr>
      <w:rFonts w:ascii="Times New Roman CYR" w:hAnsi="Times New Roman CYR"/>
      <w:color w:val="000000"/>
      <w:sz w:val="20"/>
    </w:rPr>
  </w:style>
  <w:style w:type="paragraph" w:customStyle="1" w:styleId="RTFNum23">
    <w:name w:val="RTF_Num 2 3"/>
    <w:link w:val="RTFNum23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31">
    <w:name w:val="RTF_Num 2 31"/>
    <w:link w:val="RTFNum23"/>
    <w:autoRedefine/>
    <w:qFormat/>
    <w:rPr>
      <w:rFonts w:ascii="Times New Roman CYR" w:hAnsi="Times New Roman CYR"/>
      <w:color w:val="000000"/>
      <w:sz w:val="20"/>
    </w:rPr>
  </w:style>
  <w:style w:type="paragraph" w:customStyle="1" w:styleId="RTFNum32">
    <w:name w:val="RTF_Num 3 2"/>
    <w:link w:val="RTFNum32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21">
    <w:name w:val="RTF_Num 3 21"/>
    <w:link w:val="RTFNum32"/>
    <w:autoRedefine/>
    <w:qFormat/>
    <w:rPr>
      <w:rFonts w:ascii="StarSymbol" w:hAnsi="StarSymbol"/>
      <w:color w:val="000000"/>
      <w:sz w:val="18"/>
    </w:rPr>
  </w:style>
  <w:style w:type="paragraph" w:customStyle="1" w:styleId="RTFNum22">
    <w:name w:val="RTF_Num 2 2"/>
    <w:link w:val="RTFNum22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21">
    <w:name w:val="RTF_Num 2 21"/>
    <w:link w:val="RTFNum22"/>
    <w:autoRedefine/>
    <w:qFormat/>
    <w:rPr>
      <w:rFonts w:ascii="Times New Roman CYR" w:hAnsi="Times New Roman CYR"/>
      <w:color w:val="000000"/>
      <w:sz w:val="20"/>
    </w:rPr>
  </w:style>
  <w:style w:type="paragraph" w:customStyle="1" w:styleId="RTFNum44">
    <w:name w:val="RTF_Num 4 4"/>
    <w:link w:val="RTFNum44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41">
    <w:name w:val="RTF_Num 4 41"/>
    <w:link w:val="RTFNum44"/>
    <w:autoRedefine/>
    <w:qFormat/>
    <w:rPr>
      <w:rFonts w:ascii="Times New Roman CYR" w:hAnsi="Times New Roman CYR"/>
      <w:color w:val="000000"/>
      <w:sz w:val="20"/>
    </w:rPr>
  </w:style>
  <w:style w:type="paragraph" w:customStyle="1" w:styleId="RTFNum56">
    <w:name w:val="RTF_Num 5 6"/>
    <w:link w:val="RTFNum56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61">
    <w:name w:val="RTF_Num 5 61"/>
    <w:link w:val="RTFNum56"/>
    <w:autoRedefine/>
    <w:qFormat/>
    <w:rPr>
      <w:rFonts w:ascii="StarSymbol" w:hAnsi="StarSymbol"/>
      <w:color w:val="000000"/>
      <w:sz w:val="18"/>
    </w:rPr>
  </w:style>
  <w:style w:type="paragraph" w:customStyle="1" w:styleId="RTFNum54">
    <w:name w:val="RTF_Num 5 4"/>
    <w:link w:val="RTFNum541"/>
    <w:autoRedefine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41">
    <w:name w:val="RTF_Num 5 41"/>
    <w:link w:val="RTFNum54"/>
    <w:autoRedefine/>
    <w:qFormat/>
    <w:rPr>
      <w:rFonts w:ascii="StarSymbol" w:hAnsi="StarSymbol"/>
      <w:color w:val="000000"/>
      <w:sz w:val="18"/>
    </w:rPr>
  </w:style>
  <w:style w:type="paragraph" w:customStyle="1" w:styleId="RTFNum21">
    <w:name w:val="RTF_Num 2 1"/>
    <w:link w:val="RTFNum211"/>
    <w:autoRedefine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11">
    <w:name w:val="RTF_Num 2 11"/>
    <w:link w:val="RTFNum21"/>
    <w:qFormat/>
    <w:rPr>
      <w:rFonts w:ascii="Times New Roman CYR" w:hAnsi="Times New Roman CYR"/>
      <w:color w:val="000000"/>
      <w:sz w:val="20"/>
    </w:rPr>
  </w:style>
  <w:style w:type="paragraph" w:customStyle="1" w:styleId="16">
    <w:name w:val="Основной шрифт абзаца1"/>
    <w:link w:val="113"/>
    <w:qFormat/>
    <w:rPr>
      <w:rFonts w:eastAsiaTheme="minorEastAsia" w:cstheme="minorBidi"/>
      <w:color w:val="000000"/>
    </w:rPr>
  </w:style>
  <w:style w:type="character" w:customStyle="1" w:styleId="113">
    <w:name w:val="Основной шрифт абзаца11"/>
    <w:link w:val="16"/>
    <w:qFormat/>
  </w:style>
  <w:style w:type="paragraph" w:customStyle="1" w:styleId="WW-Absatz-Standardschriftart11">
    <w:name w:val="WW-Absatz-Standardschriftart11"/>
    <w:link w:val="WW-Absatz-Standardschriftart113"/>
    <w:qFormat/>
    <w:rPr>
      <w:rFonts w:eastAsiaTheme="minorEastAsia" w:cstheme="minorBidi"/>
      <w:color w:val="000000"/>
    </w:rPr>
  </w:style>
  <w:style w:type="character" w:customStyle="1" w:styleId="WW-Absatz-Standardschriftart113">
    <w:name w:val="WW-Absatz-Standardschriftart113"/>
    <w:link w:val="WW-Absatz-Standardschriftart11"/>
    <w:qFormat/>
  </w:style>
  <w:style w:type="paragraph" w:customStyle="1" w:styleId="RTFNum45">
    <w:name w:val="RTF_Num 4 5"/>
    <w:link w:val="RTFNum45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51">
    <w:name w:val="RTF_Num 4 51"/>
    <w:link w:val="RTFNum45"/>
    <w:qFormat/>
    <w:rPr>
      <w:rFonts w:ascii="Times New Roman CYR" w:hAnsi="Times New Roman CYR"/>
      <w:color w:val="000000"/>
      <w:sz w:val="20"/>
    </w:rPr>
  </w:style>
  <w:style w:type="paragraph" w:customStyle="1" w:styleId="RTFNum51">
    <w:name w:val="RTF_Num 5 1"/>
    <w:link w:val="RTFNum51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11">
    <w:name w:val="RTF_Num 5 11"/>
    <w:link w:val="RTFNum51"/>
    <w:qFormat/>
    <w:rPr>
      <w:rFonts w:ascii="StarSymbol" w:hAnsi="StarSymbol"/>
      <w:color w:val="000000"/>
      <w:sz w:val="18"/>
    </w:rPr>
  </w:style>
  <w:style w:type="paragraph" w:customStyle="1" w:styleId="RTFNum55">
    <w:name w:val="RTF_Num 5 5"/>
    <w:link w:val="RTFNum55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551">
    <w:name w:val="RTF_Num 5 51"/>
    <w:link w:val="RTFNum55"/>
    <w:qFormat/>
    <w:rPr>
      <w:rFonts w:ascii="StarSymbol" w:hAnsi="StarSymbol"/>
      <w:color w:val="000000"/>
      <w:sz w:val="18"/>
    </w:rPr>
  </w:style>
  <w:style w:type="paragraph" w:customStyle="1" w:styleId="RTFNum410">
    <w:name w:val="RTF_Num 4 10"/>
    <w:link w:val="RTFNum410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101">
    <w:name w:val="RTF_Num 4 101"/>
    <w:link w:val="RTFNum410"/>
    <w:qFormat/>
    <w:rPr>
      <w:rFonts w:ascii="Times New Roman CYR" w:hAnsi="Times New Roman CYR"/>
      <w:color w:val="000000"/>
      <w:sz w:val="20"/>
    </w:rPr>
  </w:style>
  <w:style w:type="paragraph" w:customStyle="1" w:styleId="RTFNum37">
    <w:name w:val="RTF_Num 3 7"/>
    <w:link w:val="RTFNum371"/>
    <w:qFormat/>
    <w:rPr>
      <w:rFonts w:ascii="StarSymbol" w:eastAsiaTheme="minorEastAsia" w:hAnsi="StarSymbol" w:cstheme="minorBidi"/>
      <w:color w:val="000000"/>
      <w:sz w:val="18"/>
    </w:rPr>
  </w:style>
  <w:style w:type="character" w:customStyle="1" w:styleId="RTFNum371">
    <w:name w:val="RTF_Num 3 71"/>
    <w:link w:val="RTFNum37"/>
    <w:qFormat/>
    <w:rPr>
      <w:rFonts w:ascii="StarSymbol" w:hAnsi="StarSymbol"/>
      <w:color w:val="000000"/>
      <w:sz w:val="18"/>
    </w:rPr>
  </w:style>
  <w:style w:type="paragraph" w:customStyle="1" w:styleId="RTFNum27">
    <w:name w:val="RTF_Num 2 7"/>
    <w:link w:val="RTFNum27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271">
    <w:name w:val="RTF_Num 2 71"/>
    <w:link w:val="RTFNum27"/>
    <w:qFormat/>
    <w:rPr>
      <w:rFonts w:ascii="Times New Roman CYR" w:hAnsi="Times New Roman CYR"/>
      <w:color w:val="000000"/>
      <w:sz w:val="20"/>
    </w:rPr>
  </w:style>
  <w:style w:type="paragraph" w:customStyle="1" w:styleId="RTFNum49">
    <w:name w:val="RTF_Num 4 9"/>
    <w:link w:val="RTFNum491"/>
    <w:qFormat/>
    <w:rPr>
      <w:rFonts w:ascii="Times New Roman CYR" w:eastAsiaTheme="minorEastAsia" w:hAnsi="Times New Roman CYR" w:cstheme="minorBidi"/>
      <w:color w:val="000000"/>
    </w:rPr>
  </w:style>
  <w:style w:type="character" w:customStyle="1" w:styleId="RTFNum491">
    <w:name w:val="RTF_Num 4 91"/>
    <w:link w:val="RTFNum49"/>
    <w:qFormat/>
    <w:rPr>
      <w:rFonts w:ascii="Times New Roman CYR" w:hAnsi="Times New Roman CYR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lyanskiyrayon.ru/otdely-administratsii/otdel-imushchestvennykh-i-zemelnykh-otnoshenij/informatsionnyj-blok/svo/21252-statya-8-7-sluchai-besplatnogo-predostavleniya-v-sobstvennost-grazhdan-zemelnykh-uchastkov-nakhodyashchikhsya-v-gosudarstvennoj-ili-munitsipalnoj-sobstvennosti-v-svyazi-s-uchastiem-v-spetsialnoj-voennoj-operats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spets</dc:creator>
  <cp:lastModifiedBy>user</cp:lastModifiedBy>
  <cp:revision>2</cp:revision>
  <cp:lastPrinted>2025-07-02T07:37:00Z</cp:lastPrinted>
  <dcterms:created xsi:type="dcterms:W3CDTF">2025-07-02T07:38:00Z</dcterms:created>
  <dcterms:modified xsi:type="dcterms:W3CDTF">2025-07-02T07:38:00Z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938EB6ECC5E04270A3E948DC5E134E78</vt:lpwstr>
  </property>
</Properties>
</file>