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C38F" w14:textId="4FE82D2B" w:rsidR="009751B0" w:rsidRPr="001108BE" w:rsidRDefault="004F00C9" w:rsidP="009751B0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7BD1E6" wp14:editId="1919B3F9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A2A8C" w14:textId="77777777" w:rsidR="009751B0" w:rsidRPr="00373165" w:rsidRDefault="009751B0" w:rsidP="009751B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5E3F48C0" w14:textId="77777777" w:rsidR="009751B0" w:rsidRPr="00373165" w:rsidRDefault="009751B0" w:rsidP="009751B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3CD6CC63" w14:textId="77777777" w:rsidR="009751B0" w:rsidRPr="00373165" w:rsidRDefault="009751B0" w:rsidP="009751B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176BB541" w14:textId="77777777" w:rsidR="009751B0" w:rsidRPr="00373165" w:rsidRDefault="009751B0" w:rsidP="009751B0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1A153670" w14:textId="77777777" w:rsidR="009751B0" w:rsidRPr="006653A1" w:rsidRDefault="009751B0" w:rsidP="009751B0">
      <w:pPr>
        <w:jc w:val="center"/>
        <w:rPr>
          <w:b/>
          <w:bCs/>
          <w:sz w:val="28"/>
          <w:szCs w:val="28"/>
        </w:rPr>
      </w:pPr>
    </w:p>
    <w:p w14:paraId="3AD62687" w14:textId="77777777" w:rsidR="009751B0" w:rsidRPr="004F00C9" w:rsidRDefault="009751B0" w:rsidP="009751B0">
      <w:pPr>
        <w:jc w:val="center"/>
        <w:rPr>
          <w:b/>
          <w:bCs/>
          <w:sz w:val="28"/>
          <w:szCs w:val="28"/>
        </w:rPr>
      </w:pPr>
      <w:r w:rsidRPr="004F00C9">
        <w:rPr>
          <w:b/>
          <w:bCs/>
          <w:sz w:val="28"/>
          <w:szCs w:val="28"/>
        </w:rPr>
        <w:t>ПОСТАНОВЛЕНИЕ</w:t>
      </w:r>
    </w:p>
    <w:p w14:paraId="4490D997" w14:textId="10CE69A5" w:rsidR="009751B0" w:rsidRPr="004F00C9" w:rsidRDefault="004F00C9" w:rsidP="009751B0">
      <w:pPr>
        <w:jc w:val="center"/>
        <w:rPr>
          <w:sz w:val="28"/>
          <w:szCs w:val="28"/>
        </w:rPr>
      </w:pPr>
      <w:r w:rsidRPr="004F00C9">
        <w:rPr>
          <w:sz w:val="28"/>
          <w:szCs w:val="28"/>
        </w:rPr>
        <w:t>о</w:t>
      </w:r>
      <w:r w:rsidR="009751B0" w:rsidRPr="004F00C9">
        <w:rPr>
          <w:sz w:val="28"/>
          <w:szCs w:val="28"/>
        </w:rPr>
        <w:t>т</w:t>
      </w:r>
      <w:r w:rsidRPr="004F00C9">
        <w:rPr>
          <w:sz w:val="28"/>
          <w:szCs w:val="28"/>
        </w:rPr>
        <w:t xml:space="preserve"> 09</w:t>
      </w:r>
      <w:r w:rsidR="00771C24" w:rsidRPr="004F00C9">
        <w:rPr>
          <w:sz w:val="28"/>
          <w:szCs w:val="28"/>
        </w:rPr>
        <w:t>.</w:t>
      </w:r>
      <w:r w:rsidR="00BE287E" w:rsidRPr="004F00C9">
        <w:rPr>
          <w:sz w:val="28"/>
          <w:szCs w:val="28"/>
        </w:rPr>
        <w:t>0</w:t>
      </w:r>
      <w:r w:rsidR="00DF6588" w:rsidRPr="004F00C9">
        <w:rPr>
          <w:sz w:val="28"/>
          <w:szCs w:val="28"/>
        </w:rPr>
        <w:t>2</w:t>
      </w:r>
      <w:r w:rsidR="009751B0" w:rsidRPr="004F00C9">
        <w:rPr>
          <w:sz w:val="28"/>
          <w:szCs w:val="28"/>
        </w:rPr>
        <w:t>.202</w:t>
      </w:r>
      <w:r w:rsidR="00284C7F" w:rsidRPr="004F00C9">
        <w:rPr>
          <w:sz w:val="28"/>
          <w:szCs w:val="28"/>
        </w:rPr>
        <w:t>4</w:t>
      </w:r>
      <w:r w:rsidR="009751B0" w:rsidRPr="004F00C9">
        <w:rPr>
          <w:sz w:val="28"/>
          <w:szCs w:val="28"/>
        </w:rPr>
        <w:t xml:space="preserve"> №</w:t>
      </w:r>
      <w:r w:rsidR="00771C24" w:rsidRPr="004F00C9">
        <w:rPr>
          <w:sz w:val="28"/>
          <w:szCs w:val="28"/>
        </w:rPr>
        <w:t xml:space="preserve"> </w:t>
      </w:r>
      <w:r w:rsidRPr="004F00C9">
        <w:rPr>
          <w:sz w:val="28"/>
          <w:szCs w:val="28"/>
        </w:rPr>
        <w:t>18</w:t>
      </w:r>
      <w:r w:rsidR="00284C7F" w:rsidRPr="004F00C9">
        <w:rPr>
          <w:sz w:val="28"/>
          <w:szCs w:val="28"/>
        </w:rPr>
        <w:t xml:space="preserve">  </w:t>
      </w:r>
    </w:p>
    <w:p w14:paraId="03F859D0" w14:textId="77777777" w:rsidR="009751B0" w:rsidRPr="004F00C9" w:rsidRDefault="009751B0" w:rsidP="009751B0">
      <w:pPr>
        <w:jc w:val="center"/>
        <w:rPr>
          <w:sz w:val="28"/>
          <w:szCs w:val="28"/>
        </w:rPr>
      </w:pPr>
      <w:r w:rsidRPr="004F00C9">
        <w:rPr>
          <w:sz w:val="28"/>
          <w:szCs w:val="28"/>
        </w:rPr>
        <w:t>пос. Горняцкий</w:t>
      </w:r>
    </w:p>
    <w:p w14:paraId="699A3FE0" w14:textId="77777777" w:rsidR="000A475B" w:rsidRPr="004F00C9" w:rsidRDefault="000A475B" w:rsidP="000A475B">
      <w:pPr>
        <w:jc w:val="center"/>
        <w:rPr>
          <w:sz w:val="28"/>
          <w:szCs w:val="28"/>
        </w:rPr>
      </w:pPr>
    </w:p>
    <w:p w14:paraId="5D9160DF" w14:textId="77777777" w:rsidR="000A475B" w:rsidRPr="004F00C9" w:rsidRDefault="000A475B" w:rsidP="000A475B">
      <w:pPr>
        <w:jc w:val="center"/>
        <w:rPr>
          <w:b/>
          <w:bCs/>
          <w:spacing w:val="-4"/>
          <w:sz w:val="28"/>
          <w:szCs w:val="28"/>
        </w:rPr>
      </w:pPr>
      <w:r w:rsidRPr="004F00C9">
        <w:rPr>
          <w:b/>
          <w:bCs/>
          <w:spacing w:val="-4"/>
          <w:sz w:val="28"/>
          <w:szCs w:val="28"/>
        </w:rPr>
        <w:t>Об утверждении отчета о реализации муниципальной долгосрочной целевой программы «Защита населения и территории от чрезвычайных ситуаций, обеспечение пожарной безопасности и безопасности людей на водных объектах» и эффективности использ</w:t>
      </w:r>
      <w:r w:rsidR="00672223" w:rsidRPr="004F00C9">
        <w:rPr>
          <w:b/>
          <w:bCs/>
          <w:spacing w:val="-4"/>
          <w:sz w:val="28"/>
          <w:szCs w:val="28"/>
        </w:rPr>
        <w:t>ования финансовых средств за 202</w:t>
      </w:r>
      <w:r w:rsidR="00284C7F" w:rsidRPr="004F00C9">
        <w:rPr>
          <w:b/>
          <w:bCs/>
          <w:spacing w:val="-4"/>
          <w:sz w:val="28"/>
          <w:szCs w:val="28"/>
        </w:rPr>
        <w:t>3</w:t>
      </w:r>
      <w:r w:rsidRPr="004F00C9">
        <w:rPr>
          <w:b/>
          <w:bCs/>
          <w:spacing w:val="-4"/>
          <w:sz w:val="28"/>
          <w:szCs w:val="28"/>
        </w:rPr>
        <w:t xml:space="preserve"> год</w:t>
      </w:r>
    </w:p>
    <w:p w14:paraId="2D3E2574" w14:textId="77777777" w:rsidR="000A475B" w:rsidRPr="004F00C9" w:rsidRDefault="000A475B" w:rsidP="000A475B">
      <w:pPr>
        <w:jc w:val="center"/>
        <w:rPr>
          <w:b/>
          <w:bCs/>
          <w:sz w:val="28"/>
          <w:szCs w:val="28"/>
        </w:rPr>
      </w:pPr>
    </w:p>
    <w:p w14:paraId="442F8FD5" w14:textId="77777777" w:rsidR="000A475B" w:rsidRPr="004F00C9" w:rsidRDefault="003C211C" w:rsidP="000A475B">
      <w:pPr>
        <w:ind w:firstLine="709"/>
        <w:jc w:val="both"/>
        <w:rPr>
          <w:sz w:val="28"/>
          <w:szCs w:val="28"/>
        </w:rPr>
      </w:pPr>
      <w:r w:rsidRPr="004F00C9">
        <w:rPr>
          <w:sz w:val="28"/>
          <w:szCs w:val="28"/>
        </w:rPr>
        <w:t xml:space="preserve">В </w:t>
      </w:r>
      <w:r w:rsidR="00812A03" w:rsidRPr="004F00C9">
        <w:rPr>
          <w:sz w:val="28"/>
          <w:szCs w:val="28"/>
        </w:rPr>
        <w:t>соответствии с бюджетным законодательством Российской Федерации</w:t>
      </w:r>
      <w:r w:rsidR="000260A0" w:rsidRPr="004F00C9">
        <w:rPr>
          <w:sz w:val="28"/>
          <w:szCs w:val="28"/>
        </w:rPr>
        <w:t>,</w:t>
      </w:r>
      <w:r w:rsidR="003C0E5D" w:rsidRPr="004F00C9">
        <w:rPr>
          <w:sz w:val="28"/>
          <w:szCs w:val="28"/>
        </w:rPr>
        <w:t xml:space="preserve"> </w:t>
      </w:r>
      <w:r w:rsidR="00AB0186" w:rsidRPr="004F00C9">
        <w:rPr>
          <w:sz w:val="28"/>
          <w:szCs w:val="28"/>
        </w:rPr>
        <w:t>постановлением</w:t>
      </w:r>
      <w:r w:rsidRPr="004F00C9">
        <w:rPr>
          <w:sz w:val="28"/>
          <w:szCs w:val="28"/>
        </w:rPr>
        <w:t xml:space="preserve"> Администрации </w:t>
      </w:r>
      <w:r w:rsidR="001842E8" w:rsidRPr="004F00C9">
        <w:rPr>
          <w:sz w:val="28"/>
          <w:szCs w:val="28"/>
        </w:rPr>
        <w:t>Горняцкого</w:t>
      </w:r>
      <w:r w:rsidRPr="004F00C9">
        <w:rPr>
          <w:sz w:val="28"/>
          <w:szCs w:val="28"/>
        </w:rPr>
        <w:t xml:space="preserve"> сельского поселения </w:t>
      </w:r>
      <w:r w:rsidR="001D45F5" w:rsidRPr="004F00C9">
        <w:rPr>
          <w:sz w:val="28"/>
          <w:szCs w:val="28"/>
        </w:rPr>
        <w:t xml:space="preserve">от </w:t>
      </w:r>
      <w:r w:rsidR="00B70714" w:rsidRPr="004F00C9">
        <w:rPr>
          <w:sz w:val="28"/>
          <w:szCs w:val="28"/>
        </w:rPr>
        <w:t>13.03.2018 № 63 «Об утверждении Порядка разработки, реализации и оценки эффективности муниципальных программ в Горняцком сельском поселении</w:t>
      </w:r>
      <w:r w:rsidR="001842E8" w:rsidRPr="004F00C9">
        <w:rPr>
          <w:sz w:val="28"/>
          <w:szCs w:val="28"/>
        </w:rPr>
        <w:t>»,</w:t>
      </w:r>
      <w:r w:rsidR="000A475B" w:rsidRPr="004F00C9">
        <w:rPr>
          <w:kern w:val="1"/>
          <w:sz w:val="28"/>
          <w:szCs w:val="28"/>
        </w:rPr>
        <w:t xml:space="preserve"> Администрация Горняцкого сельского поселения </w:t>
      </w:r>
      <w:r w:rsidR="000A475B" w:rsidRPr="004F00C9">
        <w:rPr>
          <w:b/>
          <w:bCs/>
          <w:spacing w:val="60"/>
          <w:kern w:val="28"/>
          <w:sz w:val="28"/>
          <w:szCs w:val="28"/>
        </w:rPr>
        <w:t>постановляет:</w:t>
      </w:r>
    </w:p>
    <w:p w14:paraId="6FADBD29" w14:textId="77777777" w:rsidR="003C211C" w:rsidRPr="004F00C9" w:rsidRDefault="003C211C" w:rsidP="003C211C">
      <w:pPr>
        <w:jc w:val="center"/>
        <w:rPr>
          <w:b/>
          <w:sz w:val="28"/>
          <w:szCs w:val="28"/>
        </w:rPr>
      </w:pPr>
    </w:p>
    <w:p w14:paraId="773EC57A" w14:textId="77777777" w:rsidR="000A475B" w:rsidRPr="004F00C9" w:rsidRDefault="00CE37CA" w:rsidP="000A475B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F00C9">
        <w:rPr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</w:t>
      </w:r>
      <w:r w:rsidR="008D6EAA" w:rsidRPr="004F00C9">
        <w:rPr>
          <w:sz w:val="28"/>
          <w:szCs w:val="28"/>
        </w:rPr>
        <w:t xml:space="preserve"> </w:t>
      </w:r>
      <w:r w:rsidR="00640DE9" w:rsidRPr="004F00C9">
        <w:rPr>
          <w:sz w:val="28"/>
          <w:szCs w:val="28"/>
        </w:rPr>
        <w:t>«</w:t>
      </w:r>
      <w:r w:rsidRPr="004F00C9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AB0186" w:rsidRPr="004F00C9">
        <w:rPr>
          <w:sz w:val="28"/>
          <w:szCs w:val="28"/>
        </w:rPr>
        <w:t>»</w:t>
      </w:r>
      <w:r w:rsidR="006F6EE8" w:rsidRPr="004F00C9">
        <w:rPr>
          <w:sz w:val="28"/>
          <w:szCs w:val="28"/>
        </w:rPr>
        <w:t xml:space="preserve"> </w:t>
      </w:r>
      <w:r w:rsidR="008D6EAA" w:rsidRPr="004F00C9">
        <w:rPr>
          <w:sz w:val="28"/>
          <w:szCs w:val="28"/>
        </w:rPr>
        <w:t>и эффективности использ</w:t>
      </w:r>
      <w:r w:rsidR="00672223" w:rsidRPr="004F00C9">
        <w:rPr>
          <w:sz w:val="28"/>
          <w:szCs w:val="28"/>
        </w:rPr>
        <w:t>ования финансовых средств за 202</w:t>
      </w:r>
      <w:r w:rsidR="00284C7F" w:rsidRPr="004F00C9">
        <w:rPr>
          <w:sz w:val="28"/>
          <w:szCs w:val="28"/>
        </w:rPr>
        <w:t>3</w:t>
      </w:r>
      <w:r w:rsidR="008D6EAA" w:rsidRPr="004F00C9">
        <w:rPr>
          <w:sz w:val="28"/>
          <w:szCs w:val="28"/>
        </w:rPr>
        <w:t xml:space="preserve"> год </w:t>
      </w:r>
      <w:r w:rsidR="006F6EE8" w:rsidRPr="004F00C9">
        <w:rPr>
          <w:sz w:val="28"/>
          <w:szCs w:val="28"/>
        </w:rPr>
        <w:t>согласно приложению</w:t>
      </w:r>
      <w:r w:rsidR="00812A03" w:rsidRPr="004F00C9">
        <w:rPr>
          <w:sz w:val="28"/>
          <w:szCs w:val="28"/>
        </w:rPr>
        <w:t xml:space="preserve"> </w:t>
      </w:r>
      <w:r w:rsidR="00AB0186" w:rsidRPr="004F00C9">
        <w:rPr>
          <w:sz w:val="28"/>
          <w:szCs w:val="28"/>
        </w:rPr>
        <w:t xml:space="preserve">№ 1 </w:t>
      </w:r>
      <w:r w:rsidR="00812A03" w:rsidRPr="004F00C9">
        <w:rPr>
          <w:sz w:val="28"/>
          <w:szCs w:val="28"/>
        </w:rPr>
        <w:t>к настоящему постановлению.</w:t>
      </w:r>
    </w:p>
    <w:p w14:paraId="3E2AD5A0" w14:textId="77777777" w:rsidR="008C3EEF" w:rsidRPr="004F00C9" w:rsidRDefault="008C3EEF" w:rsidP="00AB0186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F00C9">
        <w:rPr>
          <w:sz w:val="28"/>
          <w:szCs w:val="28"/>
        </w:rPr>
        <w:t xml:space="preserve">Настоящее постановление вступает в силу с момента </w:t>
      </w:r>
      <w:r w:rsidR="007D0E74" w:rsidRPr="004F00C9">
        <w:rPr>
          <w:sz w:val="28"/>
          <w:szCs w:val="28"/>
        </w:rPr>
        <w:t>официального опубликования и подлежит размещению на официальном сайте Администрации</w:t>
      </w:r>
      <w:r w:rsidRPr="004F00C9">
        <w:rPr>
          <w:sz w:val="28"/>
          <w:szCs w:val="28"/>
        </w:rPr>
        <w:t>.</w:t>
      </w:r>
    </w:p>
    <w:p w14:paraId="0C524228" w14:textId="1FD7F394" w:rsidR="000A475B" w:rsidRPr="004F00C9" w:rsidRDefault="000A475B" w:rsidP="000A475B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F00C9">
        <w:rPr>
          <w:sz w:val="28"/>
          <w:szCs w:val="28"/>
        </w:rPr>
        <w:t>Контроль за исполнением постановления возложить на заведующего сектора муниципального хозяйства Администрации Горняцкого сельс</w:t>
      </w:r>
      <w:r w:rsidR="00672223" w:rsidRPr="004F00C9">
        <w:rPr>
          <w:sz w:val="28"/>
          <w:szCs w:val="28"/>
        </w:rPr>
        <w:t xml:space="preserve">кого </w:t>
      </w:r>
      <w:r w:rsidR="004F00C9" w:rsidRPr="004F00C9">
        <w:rPr>
          <w:sz w:val="28"/>
          <w:szCs w:val="28"/>
        </w:rPr>
        <w:t>поселения Е.Н.</w:t>
      </w:r>
      <w:r w:rsidR="00B347A5" w:rsidRPr="004F00C9">
        <w:rPr>
          <w:sz w:val="28"/>
          <w:szCs w:val="28"/>
        </w:rPr>
        <w:t xml:space="preserve"> Петренко.</w:t>
      </w:r>
    </w:p>
    <w:p w14:paraId="4AC0A2A4" w14:textId="77777777" w:rsidR="001A76BA" w:rsidRPr="00350FA1" w:rsidRDefault="001A76BA" w:rsidP="00DD5696">
      <w:pPr>
        <w:tabs>
          <w:tab w:val="left" w:pos="7371"/>
        </w:tabs>
        <w:ind w:firstLine="851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674"/>
        <w:gridCol w:w="3921"/>
      </w:tblGrid>
      <w:tr w:rsidR="004F00C9" w14:paraId="5D55E1F9" w14:textId="77777777" w:rsidTr="004F00C9">
        <w:tc>
          <w:tcPr>
            <w:tcW w:w="4077" w:type="dxa"/>
            <w:hideMark/>
          </w:tcPr>
          <w:p w14:paraId="50148442" w14:textId="77777777" w:rsidR="004F00C9" w:rsidRDefault="004F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3E22B9AF" w14:textId="77777777" w:rsidR="004F00C9" w:rsidRDefault="004F00C9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553A4304" w14:textId="77777777" w:rsidR="004F00C9" w:rsidRDefault="004F00C9">
            <w:pPr>
              <w:rPr>
                <w:kern w:val="2"/>
                <w:sz w:val="28"/>
                <w:szCs w:val="28"/>
              </w:rPr>
            </w:pPr>
          </w:p>
          <w:p w14:paraId="3729E57E" w14:textId="77777777" w:rsidR="004F00C9" w:rsidRDefault="004F00C9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4F00C9" w14:paraId="7008429B" w14:textId="77777777" w:rsidTr="004F00C9">
        <w:tc>
          <w:tcPr>
            <w:tcW w:w="5778" w:type="dxa"/>
            <w:gridSpan w:val="2"/>
          </w:tcPr>
          <w:p w14:paraId="42CAE712" w14:textId="77777777" w:rsidR="004F00C9" w:rsidRPr="004F00C9" w:rsidRDefault="004F00C9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7D0F80AA" w14:textId="77777777" w:rsidR="004F00C9" w:rsidRPr="004F00C9" w:rsidRDefault="004F00C9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4F00C9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56C805DF" w14:textId="77777777" w:rsidR="004F00C9" w:rsidRPr="004F00C9" w:rsidRDefault="004F00C9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4F00C9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52962FA0" w14:textId="77777777" w:rsidR="004F00C9" w:rsidRPr="004F00C9" w:rsidRDefault="004F00C9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6ADF161" w14:textId="77777777" w:rsidR="004F00C9" w:rsidRPr="004F00C9" w:rsidRDefault="004F00C9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3A11F16D" w14:textId="77777777" w:rsidR="004F00C9" w:rsidRPr="004F00C9" w:rsidRDefault="004F00C9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5D67BE9C" w14:textId="77777777" w:rsidR="004F00C9" w:rsidRPr="004F00C9" w:rsidRDefault="004F00C9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4F00C9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69490468" w14:textId="77777777" w:rsidR="004F00C9" w:rsidRDefault="004F00C9" w:rsidP="001A76BA">
      <w:pPr>
        <w:ind w:left="6096"/>
        <w:jc w:val="center"/>
        <w:rPr>
          <w:sz w:val="28"/>
          <w:szCs w:val="28"/>
        </w:rPr>
      </w:pPr>
    </w:p>
    <w:p w14:paraId="6D700BB5" w14:textId="77777777" w:rsidR="00BE58BD" w:rsidRDefault="00BE58BD" w:rsidP="001A76BA">
      <w:pPr>
        <w:ind w:left="6096"/>
        <w:jc w:val="center"/>
        <w:rPr>
          <w:sz w:val="28"/>
          <w:szCs w:val="28"/>
        </w:rPr>
      </w:pPr>
    </w:p>
    <w:p w14:paraId="472E920F" w14:textId="77777777" w:rsidR="00BE58BD" w:rsidRDefault="00BE58BD" w:rsidP="001A76BA">
      <w:pPr>
        <w:ind w:left="6096"/>
        <w:jc w:val="center"/>
        <w:rPr>
          <w:sz w:val="28"/>
          <w:szCs w:val="28"/>
        </w:rPr>
      </w:pPr>
    </w:p>
    <w:p w14:paraId="35F47140" w14:textId="7E7E1D14" w:rsidR="009751B0" w:rsidRPr="00350FA1" w:rsidRDefault="00FB41EF" w:rsidP="001A76BA">
      <w:pPr>
        <w:ind w:left="6096"/>
        <w:jc w:val="center"/>
        <w:rPr>
          <w:sz w:val="28"/>
          <w:szCs w:val="28"/>
        </w:rPr>
      </w:pPr>
      <w:r w:rsidRPr="00350FA1">
        <w:rPr>
          <w:sz w:val="28"/>
          <w:szCs w:val="28"/>
        </w:rPr>
        <w:lastRenderedPageBreak/>
        <w:t xml:space="preserve">Приложение </w:t>
      </w:r>
      <w:r w:rsidR="00C83226" w:rsidRPr="00350FA1">
        <w:rPr>
          <w:sz w:val="28"/>
          <w:szCs w:val="28"/>
        </w:rPr>
        <w:t>№</w:t>
      </w:r>
      <w:r w:rsidR="00AB0186" w:rsidRPr="00350FA1">
        <w:rPr>
          <w:sz w:val="28"/>
          <w:szCs w:val="28"/>
        </w:rPr>
        <w:t xml:space="preserve"> </w:t>
      </w:r>
      <w:r w:rsidR="00C83226" w:rsidRPr="00350FA1">
        <w:rPr>
          <w:sz w:val="28"/>
          <w:szCs w:val="28"/>
        </w:rPr>
        <w:t>1</w:t>
      </w:r>
      <w:r w:rsidR="00DD5696" w:rsidRPr="00350FA1">
        <w:rPr>
          <w:sz w:val="28"/>
          <w:szCs w:val="28"/>
        </w:rPr>
        <w:t xml:space="preserve"> </w:t>
      </w:r>
      <w:r w:rsidR="001A76BA" w:rsidRPr="00350FA1">
        <w:rPr>
          <w:sz w:val="28"/>
          <w:szCs w:val="28"/>
        </w:rPr>
        <w:t xml:space="preserve">                             </w:t>
      </w:r>
      <w:r w:rsidR="009C2C71" w:rsidRPr="00350FA1">
        <w:rPr>
          <w:sz w:val="28"/>
          <w:szCs w:val="28"/>
        </w:rPr>
        <w:t xml:space="preserve">к </w:t>
      </w:r>
      <w:r w:rsidRPr="00350FA1">
        <w:rPr>
          <w:sz w:val="28"/>
          <w:szCs w:val="28"/>
        </w:rPr>
        <w:t>Постановлению Администрации</w:t>
      </w:r>
      <w:r w:rsidR="00DD5696" w:rsidRPr="00350FA1">
        <w:rPr>
          <w:sz w:val="28"/>
          <w:szCs w:val="28"/>
        </w:rPr>
        <w:t xml:space="preserve"> </w:t>
      </w:r>
    </w:p>
    <w:p w14:paraId="7DA9850E" w14:textId="77777777" w:rsidR="00FB41EF" w:rsidRPr="00350FA1" w:rsidRDefault="00FB41EF" w:rsidP="001A76BA">
      <w:pPr>
        <w:ind w:left="6096"/>
        <w:jc w:val="center"/>
        <w:rPr>
          <w:sz w:val="28"/>
          <w:szCs w:val="28"/>
        </w:rPr>
      </w:pPr>
      <w:r w:rsidRPr="00350FA1">
        <w:rPr>
          <w:sz w:val="28"/>
          <w:szCs w:val="28"/>
        </w:rPr>
        <w:t>Горняцкого сельского поселения</w:t>
      </w:r>
    </w:p>
    <w:p w14:paraId="6B625DFF" w14:textId="742BE168" w:rsidR="00FB41EF" w:rsidRPr="00350FA1" w:rsidRDefault="00672223" w:rsidP="001A76BA">
      <w:pPr>
        <w:ind w:left="6096"/>
        <w:jc w:val="center"/>
        <w:rPr>
          <w:sz w:val="28"/>
          <w:szCs w:val="28"/>
        </w:rPr>
      </w:pPr>
      <w:r w:rsidRPr="00350FA1">
        <w:rPr>
          <w:sz w:val="28"/>
          <w:szCs w:val="28"/>
        </w:rPr>
        <w:t xml:space="preserve">от </w:t>
      </w:r>
      <w:r w:rsidR="004F00C9">
        <w:rPr>
          <w:sz w:val="28"/>
          <w:szCs w:val="28"/>
        </w:rPr>
        <w:t>09</w:t>
      </w:r>
      <w:r w:rsidR="00771C24" w:rsidRPr="00350FA1">
        <w:rPr>
          <w:sz w:val="28"/>
          <w:szCs w:val="28"/>
        </w:rPr>
        <w:t>.</w:t>
      </w:r>
      <w:r w:rsidR="00BE287E" w:rsidRPr="00350FA1">
        <w:rPr>
          <w:sz w:val="28"/>
          <w:szCs w:val="28"/>
        </w:rPr>
        <w:t>0</w:t>
      </w:r>
      <w:r w:rsidR="002811F2" w:rsidRPr="00350FA1">
        <w:rPr>
          <w:sz w:val="28"/>
          <w:szCs w:val="28"/>
        </w:rPr>
        <w:t>2</w:t>
      </w:r>
      <w:r w:rsidR="009751B0" w:rsidRPr="00350FA1">
        <w:rPr>
          <w:sz w:val="28"/>
          <w:szCs w:val="28"/>
        </w:rPr>
        <w:t>.202</w:t>
      </w:r>
      <w:r w:rsidR="00284C7F" w:rsidRPr="00350FA1">
        <w:rPr>
          <w:sz w:val="28"/>
          <w:szCs w:val="28"/>
        </w:rPr>
        <w:t>4</w:t>
      </w:r>
      <w:r w:rsidR="00FB41EF" w:rsidRPr="00350FA1">
        <w:rPr>
          <w:sz w:val="28"/>
          <w:szCs w:val="28"/>
        </w:rPr>
        <w:t xml:space="preserve"> </w:t>
      </w:r>
      <w:r w:rsidR="00AB0186" w:rsidRPr="00350FA1">
        <w:rPr>
          <w:sz w:val="28"/>
          <w:szCs w:val="28"/>
        </w:rPr>
        <w:t xml:space="preserve">№ </w:t>
      </w:r>
      <w:r w:rsidR="004F00C9">
        <w:rPr>
          <w:sz w:val="28"/>
          <w:szCs w:val="28"/>
        </w:rPr>
        <w:t>18</w:t>
      </w:r>
    </w:p>
    <w:p w14:paraId="37BCFFD7" w14:textId="77777777" w:rsidR="00FB41EF" w:rsidRPr="00AB0186" w:rsidRDefault="00FB41EF" w:rsidP="00FB41EF">
      <w:pPr>
        <w:jc w:val="right"/>
        <w:rPr>
          <w:sz w:val="28"/>
          <w:szCs w:val="28"/>
        </w:rPr>
      </w:pPr>
    </w:p>
    <w:p w14:paraId="68AFACDA" w14:textId="77777777" w:rsidR="000C4876" w:rsidRPr="00AB0186" w:rsidRDefault="000C4876" w:rsidP="00AB0186">
      <w:pPr>
        <w:jc w:val="center"/>
        <w:rPr>
          <w:sz w:val="28"/>
          <w:szCs w:val="28"/>
        </w:rPr>
      </w:pPr>
      <w:r w:rsidRPr="00AB0186">
        <w:rPr>
          <w:sz w:val="28"/>
          <w:szCs w:val="28"/>
        </w:rPr>
        <w:t xml:space="preserve">Раздел </w:t>
      </w:r>
      <w:r w:rsidRPr="00AB0186">
        <w:rPr>
          <w:sz w:val="28"/>
          <w:szCs w:val="28"/>
          <w:lang w:val="en-US"/>
        </w:rPr>
        <w:t>I</w:t>
      </w:r>
      <w:r w:rsidRPr="00AB0186">
        <w:rPr>
          <w:sz w:val="28"/>
          <w:szCs w:val="28"/>
        </w:rPr>
        <w:t>.</w:t>
      </w:r>
    </w:p>
    <w:p w14:paraId="3687078E" w14:textId="77777777" w:rsidR="000C4876" w:rsidRPr="00AB0186" w:rsidRDefault="00AB0186" w:rsidP="000C4876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РЕЗУЛЬТАТЫ</w:t>
      </w:r>
    </w:p>
    <w:p w14:paraId="75399CB0" w14:textId="77777777" w:rsidR="000C4876" w:rsidRPr="00AB0186" w:rsidRDefault="000C4876" w:rsidP="000C4876">
      <w:pPr>
        <w:jc w:val="center"/>
        <w:rPr>
          <w:sz w:val="28"/>
          <w:szCs w:val="28"/>
        </w:rPr>
      </w:pPr>
    </w:p>
    <w:p w14:paraId="3E3CFE6E" w14:textId="77777777" w:rsidR="000C4876" w:rsidRPr="00AB0186" w:rsidRDefault="000C4876" w:rsidP="000C4876">
      <w:pPr>
        <w:jc w:val="both"/>
        <w:rPr>
          <w:sz w:val="28"/>
          <w:szCs w:val="28"/>
        </w:rPr>
      </w:pPr>
      <w:r w:rsidRPr="00AB0186">
        <w:rPr>
          <w:sz w:val="28"/>
          <w:szCs w:val="28"/>
        </w:rPr>
        <w:tab/>
        <w:t xml:space="preserve">Муниципальная долгосрочная целевая программа «Защита населения и территории от чрезвычайных ситуаций, обеспечение пожарной безопасности и безопасности людей на водных объектах» (далее – Программа) утверждена постановлением Администрации Белокалитвинского городского поселения от </w:t>
      </w:r>
      <w:r w:rsidR="000A475B">
        <w:rPr>
          <w:sz w:val="28"/>
          <w:szCs w:val="28"/>
        </w:rPr>
        <w:t>30.11.2018</w:t>
      </w:r>
      <w:r w:rsidRPr="00AB0186">
        <w:rPr>
          <w:sz w:val="28"/>
          <w:szCs w:val="28"/>
        </w:rPr>
        <w:t xml:space="preserve"> № </w:t>
      </w:r>
      <w:r w:rsidR="000A475B">
        <w:rPr>
          <w:sz w:val="28"/>
          <w:szCs w:val="28"/>
        </w:rPr>
        <w:t>249</w:t>
      </w:r>
      <w:r w:rsidRPr="00AB0186">
        <w:rPr>
          <w:sz w:val="28"/>
          <w:szCs w:val="28"/>
        </w:rPr>
        <w:t>.</w:t>
      </w:r>
    </w:p>
    <w:p w14:paraId="44F98A6B" w14:textId="77777777" w:rsidR="000C4876" w:rsidRPr="00AB0186" w:rsidRDefault="00672223" w:rsidP="00AB018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284C7F">
        <w:rPr>
          <w:sz w:val="28"/>
          <w:szCs w:val="28"/>
        </w:rPr>
        <w:t>3</w:t>
      </w:r>
      <w:r w:rsidR="000C4876" w:rsidRPr="00AB0186">
        <w:rPr>
          <w:sz w:val="28"/>
          <w:szCs w:val="28"/>
        </w:rPr>
        <w:t xml:space="preserve"> году в рамках реализации Программы проводились следующие мероприятия:</w:t>
      </w:r>
    </w:p>
    <w:p w14:paraId="343FF726" w14:textId="77777777" w:rsidR="000C4876" w:rsidRPr="00953F98" w:rsidRDefault="00990891" w:rsidP="00AB0186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53F98">
        <w:rPr>
          <w:sz w:val="28"/>
          <w:szCs w:val="28"/>
        </w:rPr>
        <w:t>Приобретение противопожарного инвентаря;</w:t>
      </w:r>
    </w:p>
    <w:p w14:paraId="14F94333" w14:textId="77777777" w:rsidR="00990891" w:rsidRDefault="00990891" w:rsidP="00AB0186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B0186">
        <w:rPr>
          <w:sz w:val="28"/>
          <w:szCs w:val="28"/>
        </w:rPr>
        <w:t>Опашка территории населенных пунктов;</w:t>
      </w:r>
    </w:p>
    <w:p w14:paraId="3993BF90" w14:textId="77777777" w:rsidR="00990891" w:rsidRDefault="00990891" w:rsidP="00AB0186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B0186">
        <w:rPr>
          <w:sz w:val="28"/>
          <w:szCs w:val="28"/>
        </w:rPr>
        <w:t>Страхование добровольных пожарных;</w:t>
      </w:r>
    </w:p>
    <w:p w14:paraId="7428CE74" w14:textId="77777777" w:rsidR="002E58E3" w:rsidRDefault="002E58E3" w:rsidP="00AB0186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средств пожаротушения;</w:t>
      </w:r>
    </w:p>
    <w:p w14:paraId="5C851B7E" w14:textId="77777777" w:rsidR="002E58E3" w:rsidRDefault="002E58E3" w:rsidP="002E58E3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баннеров по пожарной безопасности;</w:t>
      </w:r>
    </w:p>
    <w:p w14:paraId="797CAB94" w14:textId="77777777" w:rsidR="002E58E3" w:rsidRPr="002E58E3" w:rsidRDefault="002E58E3" w:rsidP="002E58E3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ответственных лиц;</w:t>
      </w:r>
    </w:p>
    <w:p w14:paraId="3ECF41CE" w14:textId="77777777" w:rsidR="00990891" w:rsidRPr="00AB0186" w:rsidRDefault="00990891" w:rsidP="00AB0186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AB0186">
        <w:rPr>
          <w:sz w:val="28"/>
          <w:szCs w:val="28"/>
        </w:rPr>
        <w:t>Акарицидная</w:t>
      </w:r>
      <w:proofErr w:type="spellEnd"/>
      <w:r w:rsidRPr="00AB0186">
        <w:rPr>
          <w:sz w:val="28"/>
          <w:szCs w:val="28"/>
        </w:rPr>
        <w:t xml:space="preserve"> обработка скотопрогонных маршрутов.</w:t>
      </w:r>
    </w:p>
    <w:p w14:paraId="301C4B30" w14:textId="77777777" w:rsidR="000C4876" w:rsidRPr="00AB0186" w:rsidRDefault="00672223" w:rsidP="000C48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Расходование средств за 202</w:t>
      </w:r>
      <w:r w:rsidR="00284C7F">
        <w:rPr>
          <w:sz w:val="28"/>
          <w:szCs w:val="28"/>
        </w:rPr>
        <w:t>3</w:t>
      </w:r>
      <w:r w:rsidR="000C4876" w:rsidRPr="00AB0186">
        <w:rPr>
          <w:sz w:val="28"/>
          <w:szCs w:val="28"/>
        </w:rPr>
        <w:t xml:space="preserve"> год (за весь период реализации) по мероприятиям программы приведено в таблице № 1 отчета о реализации муниципальной долгосрочной целевой программы «Защита населения и территории от чрезвычайных ситуаций, обеспечение пожарной безопасности и безопасности людей на водных объ</w:t>
      </w:r>
      <w:r w:rsidR="00AB0186">
        <w:rPr>
          <w:sz w:val="28"/>
          <w:szCs w:val="28"/>
        </w:rPr>
        <w:t>ектах»</w:t>
      </w:r>
      <w:r>
        <w:rPr>
          <w:sz w:val="28"/>
          <w:szCs w:val="28"/>
        </w:rPr>
        <w:t xml:space="preserve"> по результатам за 202</w:t>
      </w:r>
      <w:r w:rsidR="00284C7F">
        <w:rPr>
          <w:sz w:val="28"/>
          <w:szCs w:val="28"/>
        </w:rPr>
        <w:t>3</w:t>
      </w:r>
      <w:r w:rsidR="000C4876" w:rsidRPr="00AB0186">
        <w:rPr>
          <w:sz w:val="28"/>
          <w:szCs w:val="28"/>
        </w:rPr>
        <w:t xml:space="preserve"> год (за весь период реализации).</w:t>
      </w:r>
    </w:p>
    <w:p w14:paraId="487D31A0" w14:textId="77777777" w:rsidR="000C4876" w:rsidRPr="00AB0186" w:rsidRDefault="000C4876" w:rsidP="000C4876">
      <w:pPr>
        <w:jc w:val="both"/>
        <w:rPr>
          <w:sz w:val="28"/>
          <w:szCs w:val="28"/>
        </w:rPr>
      </w:pPr>
    </w:p>
    <w:p w14:paraId="05E5A204" w14:textId="77777777" w:rsidR="000C4876" w:rsidRPr="00AB0186" w:rsidRDefault="000C4876" w:rsidP="000C4876">
      <w:pPr>
        <w:jc w:val="center"/>
        <w:rPr>
          <w:sz w:val="28"/>
          <w:szCs w:val="28"/>
        </w:rPr>
      </w:pPr>
      <w:r w:rsidRPr="00AB0186">
        <w:rPr>
          <w:sz w:val="28"/>
          <w:szCs w:val="28"/>
        </w:rPr>
        <w:t xml:space="preserve">Раздел </w:t>
      </w:r>
      <w:r w:rsidRPr="00AB0186">
        <w:rPr>
          <w:sz w:val="28"/>
          <w:szCs w:val="28"/>
          <w:lang w:val="en-US"/>
        </w:rPr>
        <w:t>II</w:t>
      </w:r>
      <w:r w:rsidRPr="00AB0186">
        <w:rPr>
          <w:sz w:val="28"/>
          <w:szCs w:val="28"/>
        </w:rPr>
        <w:t>.</w:t>
      </w:r>
    </w:p>
    <w:p w14:paraId="55853397" w14:textId="77777777" w:rsidR="000C4876" w:rsidRPr="00AB0186" w:rsidRDefault="00AB0186" w:rsidP="000C487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МЕРЫ ПО РЕАЛИЗАЦИИ ПРОГРАММЫ</w:t>
      </w:r>
    </w:p>
    <w:p w14:paraId="72191446" w14:textId="77777777" w:rsidR="000C4876" w:rsidRPr="00AB0186" w:rsidRDefault="000C4876" w:rsidP="000C4876">
      <w:pPr>
        <w:jc w:val="center"/>
        <w:rPr>
          <w:sz w:val="28"/>
          <w:szCs w:val="28"/>
        </w:rPr>
      </w:pPr>
      <w:r w:rsidRPr="00AB0186">
        <w:rPr>
          <w:sz w:val="28"/>
          <w:szCs w:val="28"/>
        </w:rPr>
        <w:tab/>
      </w:r>
    </w:p>
    <w:p w14:paraId="472BBB43" w14:textId="77777777" w:rsidR="00FB41EF" w:rsidRPr="00AB0186" w:rsidRDefault="00672223" w:rsidP="00AB01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284C7F">
        <w:rPr>
          <w:sz w:val="28"/>
          <w:szCs w:val="28"/>
        </w:rPr>
        <w:t>3</w:t>
      </w:r>
      <w:r w:rsidR="000C4876" w:rsidRPr="00AB0186">
        <w:rPr>
          <w:sz w:val="28"/>
          <w:szCs w:val="28"/>
        </w:rPr>
        <w:t xml:space="preserve"> году в муниципальную долгосрочную целевую программу «Защита населения и территории от чрезвычайных ситуаций, обеспечение пожарной безопасности и безопасности людей на водных объектах» вносились следующие изменения:</w:t>
      </w:r>
    </w:p>
    <w:p w14:paraId="73BBE0AA" w14:textId="28AE103C" w:rsidR="00D5780D" w:rsidRPr="00AB0186" w:rsidRDefault="00547D13" w:rsidP="00672223">
      <w:pPr>
        <w:shd w:val="clear" w:color="auto" w:fill="FFFFFF"/>
        <w:tabs>
          <w:tab w:val="left" w:pos="1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0C9">
        <w:rPr>
          <w:sz w:val="28"/>
          <w:szCs w:val="28"/>
        </w:rPr>
        <w:t>от 28.12.2023</w:t>
      </w:r>
      <w:r>
        <w:rPr>
          <w:sz w:val="28"/>
          <w:szCs w:val="28"/>
        </w:rPr>
        <w:t xml:space="preserve"> </w:t>
      </w:r>
      <w:r w:rsidR="004F00C9">
        <w:rPr>
          <w:sz w:val="28"/>
          <w:szCs w:val="28"/>
        </w:rPr>
        <w:t>№ 266</w:t>
      </w:r>
      <w:r>
        <w:rPr>
          <w:sz w:val="28"/>
          <w:szCs w:val="28"/>
        </w:rPr>
        <w:t xml:space="preserve"> «</w:t>
      </w:r>
      <w:r w:rsidRPr="00AB0186">
        <w:rPr>
          <w:sz w:val="28"/>
          <w:szCs w:val="28"/>
        </w:rPr>
        <w:t>О внесении изменений в постановление Администрации Горняцкого сельского посе</w:t>
      </w:r>
      <w:r>
        <w:rPr>
          <w:sz w:val="28"/>
          <w:szCs w:val="28"/>
        </w:rPr>
        <w:t>ления от 30.11.2018</w:t>
      </w:r>
      <w:r w:rsidRPr="00AB0186">
        <w:rPr>
          <w:sz w:val="28"/>
          <w:szCs w:val="28"/>
        </w:rPr>
        <w:t xml:space="preserve"> № 2</w:t>
      </w:r>
      <w:r>
        <w:rPr>
          <w:sz w:val="28"/>
          <w:szCs w:val="28"/>
        </w:rPr>
        <w:t>49»</w:t>
      </w:r>
    </w:p>
    <w:p w14:paraId="09A6C61C" w14:textId="77777777" w:rsidR="00FE37EA" w:rsidRPr="00AB0186" w:rsidRDefault="00FE37EA" w:rsidP="00672223">
      <w:pPr>
        <w:shd w:val="clear" w:color="auto" w:fill="FFFFFF"/>
        <w:tabs>
          <w:tab w:val="left" w:pos="1220"/>
        </w:tabs>
        <w:ind w:firstLine="567"/>
        <w:jc w:val="both"/>
        <w:rPr>
          <w:sz w:val="28"/>
          <w:szCs w:val="28"/>
        </w:rPr>
      </w:pPr>
    </w:p>
    <w:p w14:paraId="5E0AC675" w14:textId="77777777" w:rsidR="000E05A7" w:rsidRDefault="00FE37EA" w:rsidP="002E58E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AB0186">
        <w:rPr>
          <w:sz w:val="28"/>
          <w:szCs w:val="28"/>
        </w:rPr>
        <w:tab/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5E6C6FBD" w14:textId="77777777" w:rsidR="00D5780D" w:rsidRDefault="00D5780D" w:rsidP="00B26960">
      <w:pPr>
        <w:jc w:val="center"/>
        <w:rPr>
          <w:sz w:val="28"/>
          <w:szCs w:val="28"/>
        </w:rPr>
      </w:pPr>
    </w:p>
    <w:p w14:paraId="3A52415A" w14:textId="77777777" w:rsidR="00894FCA" w:rsidRDefault="00894FCA" w:rsidP="00B26960">
      <w:pPr>
        <w:jc w:val="center"/>
        <w:rPr>
          <w:sz w:val="28"/>
          <w:szCs w:val="28"/>
        </w:rPr>
      </w:pPr>
    </w:p>
    <w:p w14:paraId="01077B75" w14:textId="3A03AEB6" w:rsidR="00B26960" w:rsidRPr="00AB0186" w:rsidRDefault="00B26960" w:rsidP="00B26960">
      <w:pPr>
        <w:jc w:val="center"/>
        <w:rPr>
          <w:sz w:val="28"/>
          <w:szCs w:val="28"/>
        </w:rPr>
      </w:pPr>
      <w:r w:rsidRPr="00AB0186">
        <w:rPr>
          <w:sz w:val="28"/>
          <w:szCs w:val="28"/>
        </w:rPr>
        <w:lastRenderedPageBreak/>
        <w:t xml:space="preserve">Раздел </w:t>
      </w:r>
      <w:r w:rsidRPr="00AB0186">
        <w:rPr>
          <w:sz w:val="28"/>
          <w:szCs w:val="28"/>
          <w:lang w:val="en-US"/>
        </w:rPr>
        <w:t>III</w:t>
      </w:r>
      <w:r w:rsidRPr="00AB0186">
        <w:rPr>
          <w:sz w:val="28"/>
          <w:szCs w:val="28"/>
        </w:rPr>
        <w:t>.</w:t>
      </w:r>
    </w:p>
    <w:p w14:paraId="1717EA29" w14:textId="77777777" w:rsidR="00FB41EF" w:rsidRPr="00AB0186" w:rsidRDefault="00FB41EF" w:rsidP="00AB0186">
      <w:pPr>
        <w:jc w:val="center"/>
        <w:rPr>
          <w:sz w:val="28"/>
          <w:szCs w:val="28"/>
        </w:rPr>
      </w:pPr>
      <w:r w:rsidRPr="00AB0186">
        <w:rPr>
          <w:sz w:val="28"/>
          <w:szCs w:val="28"/>
        </w:rPr>
        <w:t>Информация</w:t>
      </w:r>
      <w:r w:rsidR="00AB0186">
        <w:rPr>
          <w:sz w:val="28"/>
          <w:szCs w:val="28"/>
        </w:rPr>
        <w:t xml:space="preserve"> о</w:t>
      </w:r>
      <w:r w:rsidRPr="00AB0186">
        <w:rPr>
          <w:sz w:val="28"/>
          <w:szCs w:val="28"/>
        </w:rPr>
        <w:t xml:space="preserve"> ходе работ по муниципальной долгосрочной муниципальной программе </w:t>
      </w:r>
      <w:r w:rsidR="0045073A" w:rsidRPr="00AB0186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по результа</w:t>
      </w:r>
      <w:r w:rsidR="00672223">
        <w:rPr>
          <w:sz w:val="28"/>
          <w:szCs w:val="28"/>
        </w:rPr>
        <w:t>там 202</w:t>
      </w:r>
      <w:r w:rsidR="000E05A7">
        <w:rPr>
          <w:sz w:val="28"/>
          <w:szCs w:val="28"/>
        </w:rPr>
        <w:t>3</w:t>
      </w:r>
      <w:r w:rsidRPr="00AB0186">
        <w:rPr>
          <w:sz w:val="28"/>
          <w:szCs w:val="28"/>
        </w:rPr>
        <w:t xml:space="preserve"> года</w:t>
      </w:r>
    </w:p>
    <w:p w14:paraId="0B7ED248" w14:textId="77777777" w:rsidR="00FB41EF" w:rsidRPr="00AB0186" w:rsidRDefault="00FB41EF" w:rsidP="00FB41EF">
      <w:pPr>
        <w:jc w:val="center"/>
        <w:rPr>
          <w:sz w:val="28"/>
          <w:szCs w:val="28"/>
        </w:rPr>
      </w:pPr>
    </w:p>
    <w:p w14:paraId="1B55D9A8" w14:textId="77777777" w:rsidR="00FB41EF" w:rsidRPr="00AB0186" w:rsidRDefault="00FB41EF" w:rsidP="00FB41EF">
      <w:pPr>
        <w:ind w:firstLine="567"/>
        <w:jc w:val="both"/>
        <w:rPr>
          <w:sz w:val="28"/>
          <w:szCs w:val="28"/>
        </w:rPr>
      </w:pPr>
      <w:r w:rsidRPr="00AB0186">
        <w:rPr>
          <w:sz w:val="28"/>
          <w:szCs w:val="28"/>
        </w:rPr>
        <w:t xml:space="preserve">Муниципальная долгосрочная целевая программа </w:t>
      </w:r>
      <w:r w:rsidR="0045073A" w:rsidRPr="00AB0186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AB0186">
        <w:rPr>
          <w:sz w:val="28"/>
          <w:szCs w:val="28"/>
        </w:rPr>
        <w:t xml:space="preserve">(далее Программа) уточненная Постановлением администрации Горняцкого сельского поселения от </w:t>
      </w:r>
      <w:r w:rsidR="00BA233E">
        <w:rPr>
          <w:sz w:val="28"/>
          <w:szCs w:val="28"/>
        </w:rPr>
        <w:t>30.11.2018</w:t>
      </w:r>
      <w:r w:rsidR="001A76BA">
        <w:rPr>
          <w:sz w:val="28"/>
          <w:szCs w:val="28"/>
        </w:rPr>
        <w:t xml:space="preserve"> №</w:t>
      </w:r>
      <w:r w:rsidR="00BA233E">
        <w:rPr>
          <w:sz w:val="28"/>
          <w:szCs w:val="28"/>
        </w:rPr>
        <w:t xml:space="preserve"> 249</w:t>
      </w:r>
      <w:r w:rsidR="0045073A" w:rsidRPr="00AB0186">
        <w:rPr>
          <w:color w:val="000000"/>
          <w:sz w:val="28"/>
          <w:szCs w:val="28"/>
        </w:rPr>
        <w:t xml:space="preserve"> </w:t>
      </w:r>
      <w:r w:rsidRPr="00AB0186">
        <w:rPr>
          <w:sz w:val="28"/>
          <w:szCs w:val="28"/>
        </w:rPr>
        <w:t>принята с целью:</w:t>
      </w:r>
    </w:p>
    <w:p w14:paraId="478BB46C" w14:textId="77777777" w:rsidR="00FB41EF" w:rsidRPr="00AB0186" w:rsidRDefault="00FB41EF" w:rsidP="000E46D4">
      <w:pPr>
        <w:ind w:firstLine="567"/>
        <w:jc w:val="both"/>
        <w:rPr>
          <w:sz w:val="28"/>
          <w:szCs w:val="28"/>
        </w:rPr>
      </w:pPr>
      <w:r w:rsidRPr="00AB0186">
        <w:rPr>
          <w:sz w:val="28"/>
          <w:szCs w:val="28"/>
        </w:rPr>
        <w:t xml:space="preserve">За </w:t>
      </w:r>
      <w:r w:rsidR="00672223">
        <w:rPr>
          <w:sz w:val="28"/>
          <w:szCs w:val="28"/>
        </w:rPr>
        <w:t>202</w:t>
      </w:r>
      <w:r w:rsidR="000E05A7">
        <w:rPr>
          <w:sz w:val="28"/>
          <w:szCs w:val="28"/>
        </w:rPr>
        <w:t>3</w:t>
      </w:r>
      <w:r w:rsidRPr="00AB0186">
        <w:rPr>
          <w:sz w:val="28"/>
          <w:szCs w:val="28"/>
        </w:rPr>
        <w:t xml:space="preserve"> год уточненный объем финансирования Программы составил: </w:t>
      </w:r>
      <w:r w:rsidR="000E05A7">
        <w:rPr>
          <w:sz w:val="28"/>
          <w:szCs w:val="28"/>
        </w:rPr>
        <w:t>241,4</w:t>
      </w:r>
      <w:r w:rsidRPr="00AB0186">
        <w:rPr>
          <w:sz w:val="28"/>
          <w:szCs w:val="28"/>
        </w:rPr>
        <w:t xml:space="preserve"> тыс. рублей, в</w:t>
      </w:r>
      <w:r w:rsidR="00AB0186">
        <w:rPr>
          <w:sz w:val="28"/>
          <w:szCs w:val="28"/>
        </w:rPr>
        <w:t xml:space="preserve"> том числе: федеральный бюджет -</w:t>
      </w:r>
      <w:r w:rsidRPr="00AB0186">
        <w:rPr>
          <w:sz w:val="28"/>
          <w:szCs w:val="28"/>
        </w:rPr>
        <w:t xml:space="preserve"> 0,00 </w:t>
      </w:r>
      <w:r w:rsidR="00AB0186">
        <w:rPr>
          <w:sz w:val="28"/>
          <w:szCs w:val="28"/>
        </w:rPr>
        <w:t>тыс. рублей; областной бюджет -</w:t>
      </w:r>
      <w:r w:rsidRPr="00AB0186">
        <w:rPr>
          <w:sz w:val="28"/>
          <w:szCs w:val="28"/>
        </w:rPr>
        <w:t xml:space="preserve"> 0,00 тыс. </w:t>
      </w:r>
      <w:r w:rsidR="00AB0186">
        <w:rPr>
          <w:sz w:val="28"/>
          <w:szCs w:val="28"/>
        </w:rPr>
        <w:t xml:space="preserve">рублей; местный бюджет </w:t>
      </w:r>
      <w:r w:rsidR="00672223">
        <w:rPr>
          <w:sz w:val="28"/>
          <w:szCs w:val="28"/>
        </w:rPr>
        <w:t>–</w:t>
      </w:r>
      <w:r w:rsidRPr="00AB0186">
        <w:rPr>
          <w:sz w:val="28"/>
          <w:szCs w:val="28"/>
        </w:rPr>
        <w:t xml:space="preserve"> </w:t>
      </w:r>
      <w:r w:rsidR="000E05A7">
        <w:rPr>
          <w:sz w:val="28"/>
          <w:szCs w:val="28"/>
        </w:rPr>
        <w:t>241,4</w:t>
      </w:r>
      <w:r w:rsidRPr="00AB0186">
        <w:rPr>
          <w:sz w:val="28"/>
          <w:szCs w:val="28"/>
        </w:rPr>
        <w:t xml:space="preserve"> тыс. рублей. Фактически профинансировано и освоено </w:t>
      </w:r>
      <w:r w:rsidR="000E05A7">
        <w:rPr>
          <w:sz w:val="28"/>
          <w:szCs w:val="28"/>
        </w:rPr>
        <w:t>241,2</w:t>
      </w:r>
      <w:r w:rsidRPr="00AB0186">
        <w:rPr>
          <w:sz w:val="28"/>
          <w:szCs w:val="28"/>
        </w:rPr>
        <w:t xml:space="preserve"> тыс. рублей (0%) областной</w:t>
      </w:r>
      <w:r w:rsidR="00AB0186">
        <w:rPr>
          <w:sz w:val="28"/>
          <w:szCs w:val="28"/>
        </w:rPr>
        <w:t xml:space="preserve"> бюджет -</w:t>
      </w:r>
      <w:r w:rsidR="00E975AD" w:rsidRPr="00AB0186">
        <w:rPr>
          <w:sz w:val="28"/>
          <w:szCs w:val="28"/>
        </w:rPr>
        <w:t xml:space="preserve"> 0,00 тыс. рублей</w:t>
      </w:r>
      <w:r w:rsidR="00AB0186">
        <w:rPr>
          <w:sz w:val="28"/>
          <w:szCs w:val="28"/>
        </w:rPr>
        <w:t xml:space="preserve"> </w:t>
      </w:r>
      <w:r w:rsidR="00E975AD" w:rsidRPr="00AB0186">
        <w:rPr>
          <w:sz w:val="28"/>
          <w:szCs w:val="28"/>
        </w:rPr>
        <w:t>(0 %),</w:t>
      </w:r>
      <w:r w:rsidR="00AB0186">
        <w:rPr>
          <w:sz w:val="28"/>
          <w:szCs w:val="28"/>
        </w:rPr>
        <w:t xml:space="preserve"> местный бюджет </w:t>
      </w:r>
      <w:r w:rsidR="00672223">
        <w:rPr>
          <w:sz w:val="28"/>
          <w:szCs w:val="28"/>
        </w:rPr>
        <w:t>–</w:t>
      </w:r>
      <w:r w:rsidRPr="00AB0186">
        <w:rPr>
          <w:sz w:val="28"/>
          <w:szCs w:val="28"/>
        </w:rPr>
        <w:t xml:space="preserve"> </w:t>
      </w:r>
      <w:r w:rsidR="000E05A7">
        <w:rPr>
          <w:sz w:val="28"/>
          <w:szCs w:val="28"/>
        </w:rPr>
        <w:t>241,2</w:t>
      </w:r>
      <w:r w:rsidR="008315CE" w:rsidRPr="00AB0186">
        <w:rPr>
          <w:sz w:val="28"/>
          <w:szCs w:val="28"/>
        </w:rPr>
        <w:t xml:space="preserve"> </w:t>
      </w:r>
      <w:r w:rsidRPr="00AB0186">
        <w:rPr>
          <w:sz w:val="28"/>
          <w:szCs w:val="28"/>
        </w:rPr>
        <w:t>тыс. рублей (</w:t>
      </w:r>
      <w:r w:rsidR="000E05A7">
        <w:rPr>
          <w:sz w:val="28"/>
          <w:szCs w:val="28"/>
        </w:rPr>
        <w:t>99,9</w:t>
      </w:r>
      <w:r w:rsidR="00406D84" w:rsidRPr="00AB0186">
        <w:rPr>
          <w:sz w:val="28"/>
          <w:szCs w:val="28"/>
        </w:rPr>
        <w:t>%)</w:t>
      </w:r>
      <w:r w:rsidR="00E975AD" w:rsidRPr="00AB0186">
        <w:rPr>
          <w:sz w:val="28"/>
          <w:szCs w:val="28"/>
        </w:rPr>
        <w:t xml:space="preserve">. </w:t>
      </w:r>
    </w:p>
    <w:p w14:paraId="55955FC6" w14:textId="750AE106" w:rsidR="00AD375E" w:rsidRPr="00AB0186" w:rsidRDefault="00AD375E" w:rsidP="000E46D4">
      <w:pPr>
        <w:ind w:firstLine="709"/>
        <w:jc w:val="both"/>
        <w:rPr>
          <w:sz w:val="28"/>
          <w:szCs w:val="28"/>
        </w:rPr>
      </w:pPr>
      <w:r w:rsidRPr="00076A27">
        <w:rPr>
          <w:sz w:val="28"/>
          <w:szCs w:val="28"/>
        </w:rPr>
        <w:t xml:space="preserve">В ходе реализации программы </w:t>
      </w:r>
      <w:r w:rsidR="005E0C21" w:rsidRPr="00076A27">
        <w:rPr>
          <w:sz w:val="28"/>
          <w:szCs w:val="28"/>
        </w:rPr>
        <w:t>приобретен противопожарный инвентарь</w:t>
      </w:r>
      <w:r w:rsidRPr="00076A27">
        <w:rPr>
          <w:sz w:val="28"/>
          <w:szCs w:val="28"/>
        </w:rPr>
        <w:t xml:space="preserve">, </w:t>
      </w:r>
      <w:r w:rsidR="005E0C21" w:rsidRPr="00076A27">
        <w:rPr>
          <w:sz w:val="28"/>
          <w:szCs w:val="28"/>
        </w:rPr>
        <w:t xml:space="preserve">застрахованы </w:t>
      </w:r>
      <w:r w:rsidR="00076A27">
        <w:rPr>
          <w:sz w:val="28"/>
          <w:szCs w:val="28"/>
        </w:rPr>
        <w:t>8</w:t>
      </w:r>
      <w:r w:rsidR="005E0C21" w:rsidRPr="00076A27">
        <w:rPr>
          <w:sz w:val="28"/>
          <w:szCs w:val="28"/>
        </w:rPr>
        <w:t xml:space="preserve"> добровольных пожарных</w:t>
      </w:r>
      <w:r w:rsidRPr="00076A27">
        <w:rPr>
          <w:sz w:val="28"/>
          <w:szCs w:val="28"/>
        </w:rPr>
        <w:t xml:space="preserve">, </w:t>
      </w:r>
      <w:r w:rsidR="00B81C90">
        <w:rPr>
          <w:sz w:val="28"/>
          <w:szCs w:val="28"/>
        </w:rPr>
        <w:t>произвед</w:t>
      </w:r>
      <w:r w:rsidR="00CC466E">
        <w:rPr>
          <w:sz w:val="28"/>
          <w:szCs w:val="28"/>
        </w:rPr>
        <w:t>ен ремонт пожарной сигнализации. В</w:t>
      </w:r>
      <w:r w:rsidR="00FC0006" w:rsidRPr="00076A27">
        <w:rPr>
          <w:sz w:val="28"/>
          <w:szCs w:val="28"/>
        </w:rPr>
        <w:t>о избежание возникновения возгорания сухой растительности произведена опашка</w:t>
      </w:r>
      <w:r w:rsidR="00A666C8" w:rsidRPr="00076A27">
        <w:rPr>
          <w:sz w:val="28"/>
          <w:szCs w:val="28"/>
        </w:rPr>
        <w:t xml:space="preserve"> протяженностью</w:t>
      </w:r>
      <w:r w:rsidR="00FC0006" w:rsidRPr="00076A27">
        <w:rPr>
          <w:sz w:val="28"/>
          <w:szCs w:val="28"/>
        </w:rPr>
        <w:t xml:space="preserve"> </w:t>
      </w:r>
      <w:r w:rsidR="00D24136" w:rsidRPr="00076A27">
        <w:rPr>
          <w:sz w:val="28"/>
          <w:szCs w:val="28"/>
        </w:rPr>
        <w:t>25</w:t>
      </w:r>
      <w:r w:rsidR="00FC0006" w:rsidRPr="00076A27">
        <w:rPr>
          <w:sz w:val="28"/>
          <w:szCs w:val="28"/>
        </w:rPr>
        <w:t xml:space="preserve"> </w:t>
      </w:r>
      <w:r w:rsidR="004F00C9" w:rsidRPr="00076A27">
        <w:rPr>
          <w:sz w:val="28"/>
          <w:szCs w:val="28"/>
        </w:rPr>
        <w:t>км, на</w:t>
      </w:r>
      <w:r w:rsidR="00A666C8" w:rsidRPr="00076A27">
        <w:rPr>
          <w:sz w:val="28"/>
          <w:szCs w:val="28"/>
        </w:rPr>
        <w:t xml:space="preserve"> 1250 кв.м. проведена дезинсекция пастбищ, мест прогон</w:t>
      </w:r>
      <w:r w:rsidR="006F2F5E" w:rsidRPr="00076A27">
        <w:rPr>
          <w:sz w:val="28"/>
          <w:szCs w:val="28"/>
        </w:rPr>
        <w:t>а сельскохозяйственных животных</w:t>
      </w:r>
      <w:r w:rsidR="00CC466E">
        <w:rPr>
          <w:sz w:val="28"/>
          <w:szCs w:val="28"/>
        </w:rPr>
        <w:t>. Т</w:t>
      </w:r>
      <w:r w:rsidR="00B81C90">
        <w:rPr>
          <w:sz w:val="28"/>
          <w:szCs w:val="28"/>
        </w:rPr>
        <w:t>акже проведено обучение ответственных лиц</w:t>
      </w:r>
      <w:r w:rsidR="006F2F5E" w:rsidRPr="00076A27">
        <w:rPr>
          <w:sz w:val="28"/>
          <w:szCs w:val="28"/>
        </w:rPr>
        <w:t>.</w:t>
      </w:r>
    </w:p>
    <w:p w14:paraId="5E880A7E" w14:textId="77777777" w:rsidR="00FB41EF" w:rsidRPr="00AB0186" w:rsidRDefault="00FB41EF" w:rsidP="00FB41EF">
      <w:pPr>
        <w:ind w:firstLine="567"/>
        <w:jc w:val="both"/>
        <w:rPr>
          <w:sz w:val="28"/>
          <w:szCs w:val="28"/>
        </w:rPr>
      </w:pPr>
    </w:p>
    <w:p w14:paraId="24075C44" w14:textId="77777777" w:rsidR="00BF4DF0" w:rsidRPr="00AB0186" w:rsidRDefault="00BF4DF0" w:rsidP="00FB41EF">
      <w:pPr>
        <w:ind w:firstLine="567"/>
        <w:jc w:val="both"/>
        <w:rPr>
          <w:sz w:val="28"/>
          <w:szCs w:val="28"/>
        </w:rPr>
      </w:pPr>
    </w:p>
    <w:p w14:paraId="496B6409" w14:textId="77777777" w:rsidR="00BF4DF0" w:rsidRPr="00AB0186" w:rsidRDefault="00BF4DF0" w:rsidP="00FB41EF">
      <w:pPr>
        <w:ind w:firstLine="567"/>
        <w:jc w:val="both"/>
        <w:rPr>
          <w:sz w:val="28"/>
          <w:szCs w:val="28"/>
        </w:rPr>
      </w:pPr>
    </w:p>
    <w:p w14:paraId="37E9841D" w14:textId="77777777" w:rsidR="008315CE" w:rsidRPr="008315CE" w:rsidRDefault="00B81C90" w:rsidP="008315CE">
      <w:pPr>
        <w:tabs>
          <w:tab w:val="left" w:pos="737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сектором</w:t>
      </w:r>
      <w:r w:rsidR="008315CE" w:rsidRPr="008315CE">
        <w:rPr>
          <w:color w:val="000000"/>
          <w:sz w:val="28"/>
          <w:szCs w:val="28"/>
        </w:rPr>
        <w:t xml:space="preserve"> по общим вопросам, </w:t>
      </w:r>
    </w:p>
    <w:p w14:paraId="147E1405" w14:textId="77777777" w:rsidR="00FB41EF" w:rsidRPr="008315CE" w:rsidRDefault="008315CE" w:rsidP="008315CE">
      <w:pPr>
        <w:tabs>
          <w:tab w:val="left" w:pos="7371"/>
        </w:tabs>
        <w:rPr>
          <w:sz w:val="28"/>
          <w:szCs w:val="28"/>
        </w:rPr>
      </w:pPr>
      <w:r w:rsidRPr="008315CE">
        <w:rPr>
          <w:color w:val="000000"/>
          <w:sz w:val="28"/>
          <w:szCs w:val="28"/>
        </w:rPr>
        <w:t>земельным и имущественным отношениям</w:t>
      </w:r>
      <w:r w:rsidR="00FB41EF" w:rsidRPr="008315CE">
        <w:rPr>
          <w:sz w:val="28"/>
          <w:szCs w:val="28"/>
        </w:rPr>
        <w:t xml:space="preserve">                        </w:t>
      </w:r>
      <w:r w:rsidR="00B4175F">
        <w:rPr>
          <w:sz w:val="28"/>
          <w:szCs w:val="28"/>
        </w:rPr>
        <w:t xml:space="preserve">        </w:t>
      </w:r>
      <w:r w:rsidR="00FB41EF" w:rsidRPr="008315C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AC7286">
        <w:rPr>
          <w:sz w:val="28"/>
          <w:szCs w:val="28"/>
        </w:rPr>
        <w:t>Л.П. Дикая</w:t>
      </w:r>
    </w:p>
    <w:p w14:paraId="43D2C23B" w14:textId="77777777" w:rsidR="0030709E" w:rsidRPr="00AB0186" w:rsidRDefault="0030709E" w:rsidP="002F6C70">
      <w:pPr>
        <w:jc w:val="both"/>
        <w:rPr>
          <w:sz w:val="28"/>
          <w:szCs w:val="28"/>
        </w:rPr>
        <w:sectPr w:rsidR="0030709E" w:rsidRPr="00AB0186" w:rsidSect="00EB4349"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p w14:paraId="0772370A" w14:textId="77777777" w:rsidR="00CE37CA" w:rsidRPr="009C2C71" w:rsidRDefault="00CE37CA" w:rsidP="001A76BA">
      <w:pPr>
        <w:jc w:val="center"/>
        <w:rPr>
          <w:sz w:val="28"/>
          <w:szCs w:val="28"/>
        </w:rPr>
      </w:pPr>
      <w:r w:rsidRPr="009C2C71">
        <w:rPr>
          <w:sz w:val="28"/>
          <w:szCs w:val="28"/>
        </w:rPr>
        <w:lastRenderedPageBreak/>
        <w:t>ОТЧЕТ</w:t>
      </w:r>
    </w:p>
    <w:p w14:paraId="43B639CC" w14:textId="77777777" w:rsidR="00CE37CA" w:rsidRPr="009C2C71" w:rsidRDefault="00CE37CA" w:rsidP="001A76BA">
      <w:pPr>
        <w:jc w:val="center"/>
        <w:rPr>
          <w:sz w:val="28"/>
          <w:szCs w:val="28"/>
        </w:rPr>
      </w:pPr>
      <w:r w:rsidRPr="009C2C71">
        <w:rPr>
          <w:sz w:val="28"/>
          <w:szCs w:val="28"/>
        </w:rPr>
        <w:t>о реализации муниципальной прогр</w:t>
      </w:r>
      <w:r w:rsidR="00672223">
        <w:rPr>
          <w:sz w:val="28"/>
          <w:szCs w:val="28"/>
        </w:rPr>
        <w:t>аммы за 202</w:t>
      </w:r>
      <w:r w:rsidR="00CA7954">
        <w:rPr>
          <w:sz w:val="28"/>
          <w:szCs w:val="28"/>
        </w:rPr>
        <w:t>3</w:t>
      </w:r>
      <w:r w:rsidRPr="009C2C71">
        <w:rPr>
          <w:sz w:val="28"/>
          <w:szCs w:val="28"/>
        </w:rPr>
        <w:t xml:space="preserve"> год (за весь период реализации программы) </w:t>
      </w:r>
    </w:p>
    <w:p w14:paraId="40D425AB" w14:textId="77777777" w:rsidR="00CE37CA" w:rsidRPr="009C2C71" w:rsidRDefault="00CE37CA" w:rsidP="001A76BA">
      <w:pPr>
        <w:jc w:val="center"/>
        <w:rPr>
          <w:sz w:val="28"/>
          <w:szCs w:val="28"/>
          <w:u w:val="single"/>
        </w:rPr>
      </w:pPr>
      <w:r w:rsidRPr="009C2C71">
        <w:rPr>
          <w:sz w:val="28"/>
          <w:szCs w:val="28"/>
        </w:rPr>
        <w:t xml:space="preserve"> </w:t>
      </w:r>
      <w:r w:rsidRPr="009C2C71">
        <w:rPr>
          <w:sz w:val="28"/>
          <w:szCs w:val="28"/>
          <w:u w:val="single"/>
        </w:rPr>
        <w:t xml:space="preserve">«Защита населения и территории от чрезвычайных ситуаций, обеспечение пожарной безопасности </w:t>
      </w:r>
    </w:p>
    <w:tbl>
      <w:tblPr>
        <w:tblpPr w:leftFromText="180" w:rightFromText="180" w:vertAnchor="text" w:horzAnchor="margin" w:tblpY="335"/>
        <w:tblW w:w="153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7371"/>
        <w:gridCol w:w="1275"/>
        <w:gridCol w:w="2127"/>
        <w:gridCol w:w="992"/>
        <w:gridCol w:w="992"/>
        <w:gridCol w:w="2118"/>
      </w:tblGrid>
      <w:tr w:rsidR="001A76BA" w:rsidRPr="00AB0186" w14:paraId="7EDD6C7E" w14:textId="77777777" w:rsidTr="001A76BA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F3CE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E1C7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751F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6839FA54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6114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показателей (индикаторов) муниципальной программы,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подпрограммы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ипальной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F9B4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1A76BA" w:rsidRPr="00AB0186" w14:paraId="1650C3D8" w14:textId="77777777" w:rsidTr="001A76BA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1284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056D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1EA2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063E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год,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br/>
              <w:t>отчетному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46C0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FF81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6BA" w:rsidRPr="00AB0186" w14:paraId="43B2EE7A" w14:textId="77777777" w:rsidTr="001A76BA">
        <w:trPr>
          <w:trHeight w:val="50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EFFD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916E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FE9A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4B64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EEF4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E640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D67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6BA" w:rsidRPr="00AB0186" w14:paraId="32ABE54E" w14:textId="77777777" w:rsidTr="001A76BA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91CA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D98F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215D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9B2B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84CF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B7EB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71E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76BA" w:rsidRPr="00AB0186" w14:paraId="2472F428" w14:textId="77777777" w:rsidTr="001A76BA">
        <w:trPr>
          <w:tblCellSpacing w:w="5" w:type="nil"/>
        </w:trPr>
        <w:tc>
          <w:tcPr>
            <w:tcW w:w="153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179" w14:textId="77777777" w:rsidR="001A76BA" w:rsidRPr="00AB0186" w:rsidRDefault="001A76BA" w:rsidP="001A76BA">
            <w:pPr>
              <w:jc w:val="center"/>
              <w:rPr>
                <w:u w:val="single"/>
              </w:rPr>
            </w:pPr>
            <w:r>
              <w:t>Муниципальная программа</w:t>
            </w:r>
            <w:r w:rsidRPr="00AB0186">
              <w:t xml:space="preserve"> </w:t>
            </w:r>
            <w:r w:rsidRPr="00AB0186">
              <w:rPr>
                <w:u w:val="single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1A76BA" w:rsidRPr="00AB0186" w14:paraId="40D28995" w14:textId="77777777" w:rsidTr="001A76BA">
        <w:trPr>
          <w:trHeight w:val="31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7B05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5C83" w14:textId="77777777" w:rsidR="001A76BA" w:rsidRPr="00AB0186" w:rsidRDefault="001A76BA" w:rsidP="001A76B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018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E46F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8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3DCF" w14:textId="77777777" w:rsidR="001A76BA" w:rsidRPr="00AB0186" w:rsidRDefault="00412B2F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C9C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28A4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ABF" w14:textId="77777777" w:rsidR="001A76BA" w:rsidRPr="00AB0186" w:rsidRDefault="001A76BA" w:rsidP="001A76B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BA" w:rsidRPr="00AB0186" w14:paraId="453C58C0" w14:textId="77777777" w:rsidTr="001A76BA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FBCF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1681" w14:textId="77777777" w:rsidR="001A76BA" w:rsidRPr="00AB0186" w:rsidRDefault="001A76BA" w:rsidP="001A76BA">
            <w:r w:rsidRPr="00AB0186">
              <w:rPr>
                <w:bCs/>
              </w:rPr>
              <w:t>Количество спасенных людей, и которым оказана помощь при чрезвычайных ситуациях и происшествиях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38B1" w14:textId="77777777" w:rsidR="001A76BA" w:rsidRPr="00AB0186" w:rsidRDefault="001A76BA" w:rsidP="001A76BA">
            <w:pPr>
              <w:jc w:val="center"/>
            </w:pPr>
            <w:r w:rsidRPr="00AB0186">
              <w:t>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25F" w14:textId="77777777" w:rsidR="001A76BA" w:rsidRPr="00AB0186" w:rsidRDefault="00412B2F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8B5" w14:textId="77777777" w:rsidR="001A76BA" w:rsidRPr="00AB0186" w:rsidRDefault="00412B2F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B8E" w14:textId="77777777" w:rsidR="001A76BA" w:rsidRPr="00AB0186" w:rsidRDefault="00412B2F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4B0" w14:textId="77777777" w:rsidR="001A76BA" w:rsidRPr="00AB0186" w:rsidRDefault="001A76BA" w:rsidP="001A76B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BA" w:rsidRPr="00AB0186" w14:paraId="5C35C4C2" w14:textId="77777777" w:rsidTr="001A76BA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9E7C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DC1A1" w14:textId="77777777" w:rsidR="001A76BA" w:rsidRPr="00AB0186" w:rsidRDefault="001A76BA" w:rsidP="001A76BA">
            <w:r w:rsidRPr="00AB0186">
              <w:rPr>
                <w:bCs/>
              </w:rPr>
              <w:t>Охват населения оповещаемого системой оповещения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B60" w14:textId="77777777" w:rsidR="001A76BA" w:rsidRPr="00AB0186" w:rsidRDefault="001A76BA" w:rsidP="001A76B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AB0186">
              <w:rPr>
                <w:bCs/>
              </w:rPr>
              <w:t xml:space="preserve">тысяч </w:t>
            </w:r>
            <w:proofErr w:type="gramStart"/>
            <w:r w:rsidRPr="00AB0186">
              <w:rPr>
                <w:bCs/>
              </w:rPr>
              <w:t>чел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FC33" w14:textId="77777777" w:rsidR="001A76BA" w:rsidRPr="00AB0186" w:rsidRDefault="000E46D4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7ED" w14:textId="77777777" w:rsidR="001A76BA" w:rsidRPr="00AB0186" w:rsidRDefault="007344E9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3B43" w14:textId="77777777" w:rsidR="001A76BA" w:rsidRPr="00AB0186" w:rsidRDefault="00171CD3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412" w14:textId="77777777" w:rsidR="001A76BA" w:rsidRPr="00AB0186" w:rsidRDefault="001A76BA" w:rsidP="001A76B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BA" w:rsidRPr="00AB0186" w14:paraId="6A7EAEDF" w14:textId="77777777" w:rsidTr="001A76BA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27BD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84C" w14:textId="77777777" w:rsidR="001A76BA" w:rsidRPr="00AB0186" w:rsidRDefault="001A76BA" w:rsidP="001A76BA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CA7" w14:textId="77777777" w:rsidR="001A76BA" w:rsidRPr="00AB0186" w:rsidRDefault="001A76BA" w:rsidP="001A76B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AB0186">
              <w:rPr>
                <w:bCs/>
              </w:rPr>
              <w:t>проценты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2941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915D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52BD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7BE" w14:textId="77777777" w:rsidR="001A76BA" w:rsidRPr="00AB0186" w:rsidRDefault="001A76BA" w:rsidP="001A76B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BA" w:rsidRPr="00AB0186" w14:paraId="23814EAE" w14:textId="77777777" w:rsidTr="001A76BA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724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9A8" w14:textId="77777777" w:rsidR="001A76BA" w:rsidRPr="00AB0186" w:rsidRDefault="001A76BA" w:rsidP="001A76BA">
            <w:pPr>
              <w:rPr>
                <w:bCs/>
              </w:rPr>
            </w:pPr>
            <w:r w:rsidRPr="00AB0186">
              <w:rPr>
                <w:bCs/>
              </w:rPr>
              <w:t>Количество обученных специалистов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CA1C" w14:textId="77777777" w:rsidR="001A76BA" w:rsidRPr="00AB0186" w:rsidRDefault="001A76BA" w:rsidP="001A76BA">
            <w:pPr>
              <w:jc w:val="center"/>
              <w:rPr>
                <w:bCs/>
              </w:rPr>
            </w:pPr>
            <w:r w:rsidRPr="00AB0186">
              <w:rPr>
                <w:bCs/>
              </w:rPr>
              <w:t>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531D" w14:textId="77777777" w:rsidR="001A76BA" w:rsidRPr="00AB0186" w:rsidRDefault="00B214DE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4931" w14:textId="77777777" w:rsidR="001A76BA" w:rsidRPr="00AB0186" w:rsidRDefault="00412B2F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57B" w14:textId="77777777" w:rsidR="001A76BA" w:rsidRPr="00AB0186" w:rsidRDefault="00412B2F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40DE" w14:textId="77777777" w:rsidR="001A76BA" w:rsidRPr="00AB0186" w:rsidRDefault="001A76BA" w:rsidP="001A76B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42E5F" w14:textId="77777777" w:rsidR="00CE37CA" w:rsidRDefault="00CE37CA" w:rsidP="001A76BA">
      <w:pPr>
        <w:jc w:val="center"/>
        <w:rPr>
          <w:sz w:val="28"/>
          <w:szCs w:val="28"/>
          <w:u w:val="single"/>
        </w:rPr>
      </w:pPr>
      <w:r w:rsidRPr="009C2C71">
        <w:rPr>
          <w:sz w:val="28"/>
          <w:szCs w:val="28"/>
          <w:u w:val="single"/>
        </w:rPr>
        <w:t>и безопасности людей на водных объектах»</w:t>
      </w:r>
    </w:p>
    <w:p w14:paraId="4563BF17" w14:textId="77777777" w:rsidR="001A76BA" w:rsidRPr="001A76BA" w:rsidRDefault="001A76BA" w:rsidP="001A76BA">
      <w:pPr>
        <w:jc w:val="center"/>
        <w:rPr>
          <w:sz w:val="28"/>
          <w:szCs w:val="28"/>
          <w:u w:val="single"/>
        </w:rPr>
      </w:pPr>
    </w:p>
    <w:p w14:paraId="1EA6A143" w14:textId="77777777" w:rsidR="00A00967" w:rsidRDefault="00A00967" w:rsidP="001A76B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853AE3" w14:textId="77777777" w:rsidR="00A00967" w:rsidRDefault="00A00967" w:rsidP="001A76B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311579" w14:textId="77777777" w:rsidR="00A00967" w:rsidRDefault="00A00967" w:rsidP="001A76B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1171F1" w14:textId="77777777" w:rsidR="00A00967" w:rsidRDefault="00A00967" w:rsidP="001A76B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54CD9C2" w14:textId="77777777" w:rsidR="00A00967" w:rsidRDefault="00A00967" w:rsidP="001A76B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4AAB96" w14:textId="77777777" w:rsidR="00AB0186" w:rsidRDefault="00AB0186" w:rsidP="001A76B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A5831B" w14:textId="77777777" w:rsidR="00AB0186" w:rsidRDefault="00AB0186" w:rsidP="00CE3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7A36A4A" w14:textId="77777777" w:rsidR="00AB0186" w:rsidRDefault="00AB0186" w:rsidP="00CE3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317DAA" w14:textId="77777777" w:rsidR="00AB0186" w:rsidRDefault="00AB0186" w:rsidP="00CE3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AEA200" w14:textId="77777777" w:rsidR="00CE37CA" w:rsidRDefault="00CE37CA" w:rsidP="00CE3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C2C71">
        <w:rPr>
          <w:sz w:val="28"/>
          <w:szCs w:val="28"/>
        </w:rPr>
        <w:lastRenderedPageBreak/>
        <w:t>Сведения о достижении значений показателей (индикаторов)</w:t>
      </w:r>
    </w:p>
    <w:p w14:paraId="7289992A" w14:textId="77777777" w:rsidR="00EB5A80" w:rsidRPr="009C2C71" w:rsidRDefault="00EB5A80" w:rsidP="00CE3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67" w:tblpY="12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253"/>
        <w:gridCol w:w="1701"/>
        <w:gridCol w:w="1417"/>
        <w:gridCol w:w="993"/>
        <w:gridCol w:w="425"/>
        <w:gridCol w:w="1417"/>
        <w:gridCol w:w="1418"/>
        <w:gridCol w:w="1134"/>
        <w:gridCol w:w="850"/>
        <w:gridCol w:w="1276"/>
      </w:tblGrid>
      <w:tr w:rsidR="009C2C71" w:rsidRPr="00AB0186" w14:paraId="624CCAE9" w14:textId="77777777" w:rsidTr="002E58E3">
        <w:trPr>
          <w:trHeight w:val="20"/>
        </w:trPr>
        <w:tc>
          <w:tcPr>
            <w:tcW w:w="534" w:type="dxa"/>
            <w:vMerge w:val="restart"/>
            <w:vAlign w:val="center"/>
          </w:tcPr>
          <w:p w14:paraId="23C5D5D3" w14:textId="77777777" w:rsidR="009C2C71" w:rsidRPr="00AB0186" w:rsidRDefault="007E321D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77A8B2FA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  <w:vAlign w:val="center"/>
          </w:tcPr>
          <w:p w14:paraId="1DE70AEC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Ответственный исполнитель</w:t>
            </w:r>
          </w:p>
          <w:p w14:paraId="439ABB01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(ФИО)</w:t>
            </w:r>
          </w:p>
        </w:tc>
        <w:tc>
          <w:tcPr>
            <w:tcW w:w="2410" w:type="dxa"/>
            <w:gridSpan w:val="2"/>
            <w:vAlign w:val="center"/>
          </w:tcPr>
          <w:p w14:paraId="2204E2D7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3260" w:type="dxa"/>
            <w:gridSpan w:val="3"/>
            <w:vAlign w:val="center"/>
          </w:tcPr>
          <w:p w14:paraId="307F24E7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18B780BF" w14:textId="77777777" w:rsidR="009C2C71" w:rsidRPr="00AB0186" w:rsidRDefault="004C0CC6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местного бюджета на реализацию муниципальной программы, тыс. руб.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52D2D629" w14:textId="77777777" w:rsidR="004C0CC6" w:rsidRPr="004C0CC6" w:rsidRDefault="004C0CC6" w:rsidP="004C0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C0CC6">
              <w:rPr>
                <w:sz w:val="20"/>
                <w:szCs w:val="20"/>
              </w:rPr>
              <w:t>Заключе</w:t>
            </w:r>
            <w:proofErr w:type="spellEnd"/>
            <w:r w:rsidRPr="004C0CC6">
              <w:rPr>
                <w:sz w:val="20"/>
                <w:szCs w:val="20"/>
              </w:rPr>
              <w:t>-</w:t>
            </w:r>
          </w:p>
          <w:p w14:paraId="7D6EB443" w14:textId="77777777" w:rsidR="004C0CC6" w:rsidRPr="004C0CC6" w:rsidRDefault="004C0CC6" w:rsidP="004C0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CC6">
              <w:rPr>
                <w:sz w:val="20"/>
                <w:szCs w:val="20"/>
              </w:rPr>
              <w:t xml:space="preserve">но   </w:t>
            </w:r>
            <w:r w:rsidRPr="004C0CC6">
              <w:rPr>
                <w:sz w:val="20"/>
                <w:szCs w:val="20"/>
              </w:rPr>
              <w:br/>
            </w:r>
            <w:proofErr w:type="spellStart"/>
            <w:r w:rsidRPr="004C0CC6">
              <w:rPr>
                <w:sz w:val="20"/>
                <w:szCs w:val="20"/>
              </w:rPr>
              <w:t>контрак</w:t>
            </w:r>
            <w:proofErr w:type="spellEnd"/>
            <w:r w:rsidRPr="004C0CC6">
              <w:rPr>
                <w:sz w:val="20"/>
                <w:szCs w:val="20"/>
              </w:rPr>
              <w:t>-</w:t>
            </w:r>
          </w:p>
          <w:p w14:paraId="1B067896" w14:textId="77777777" w:rsidR="009C2C71" w:rsidRPr="00AB0186" w:rsidRDefault="004C0CC6" w:rsidP="004C0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C0CC6">
              <w:rPr>
                <w:sz w:val="20"/>
                <w:szCs w:val="20"/>
              </w:rPr>
              <w:t>тов</w:t>
            </w:r>
            <w:proofErr w:type="spellEnd"/>
            <w:r w:rsidRPr="004C0CC6">
              <w:rPr>
                <w:sz w:val="20"/>
                <w:szCs w:val="20"/>
              </w:rPr>
              <w:t xml:space="preserve"> на отчетную дату, тыс. руб.   </w:t>
            </w:r>
            <w:r w:rsidRPr="004C0CC6">
              <w:rPr>
                <w:sz w:val="20"/>
                <w:szCs w:val="20"/>
              </w:rPr>
              <w:br/>
            </w:r>
            <w:hyperlink w:anchor="Par1414" w:history="1">
              <w:r w:rsidRPr="004C0CC6">
                <w:rPr>
                  <w:sz w:val="20"/>
                  <w:szCs w:val="20"/>
                </w:rPr>
                <w:t>&lt;1&gt;</w:t>
              </w:r>
            </w:hyperlink>
          </w:p>
        </w:tc>
      </w:tr>
      <w:tr w:rsidR="009C2C71" w:rsidRPr="00AB0186" w14:paraId="1EA17536" w14:textId="77777777" w:rsidTr="002E58E3">
        <w:trPr>
          <w:trHeight w:val="1664"/>
        </w:trPr>
        <w:tc>
          <w:tcPr>
            <w:tcW w:w="534" w:type="dxa"/>
            <w:vMerge/>
            <w:vAlign w:val="center"/>
          </w:tcPr>
          <w:p w14:paraId="3711443B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2C736161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16B86D3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203C84" w14:textId="77777777" w:rsidR="009C2C71" w:rsidRPr="00AB0186" w:rsidRDefault="009C2C71" w:rsidP="00EB5A80">
            <w:pPr>
              <w:widowControl w:val="0"/>
              <w:autoSpaceDE w:val="0"/>
              <w:autoSpaceDN w:val="0"/>
              <w:adjustRightInd w:val="0"/>
              <w:ind w:left="-108" w:right="-61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  <w:gridSpan w:val="2"/>
            <w:vAlign w:val="center"/>
          </w:tcPr>
          <w:p w14:paraId="70BE9B6C" w14:textId="77777777" w:rsidR="009C2C71" w:rsidRPr="00AB0186" w:rsidRDefault="009C2C71" w:rsidP="00EB5A80">
            <w:pPr>
              <w:widowControl w:val="0"/>
              <w:autoSpaceDE w:val="0"/>
              <w:autoSpaceDN w:val="0"/>
              <w:adjustRightInd w:val="0"/>
              <w:ind w:left="-108" w:right="-61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417" w:type="dxa"/>
            <w:vAlign w:val="center"/>
          </w:tcPr>
          <w:p w14:paraId="5B5D67A8" w14:textId="77777777" w:rsidR="009C2C71" w:rsidRPr="00AB0186" w:rsidRDefault="009C2C71" w:rsidP="00EB5A80">
            <w:pPr>
              <w:widowControl w:val="0"/>
              <w:autoSpaceDE w:val="0"/>
              <w:autoSpaceDN w:val="0"/>
              <w:adjustRightInd w:val="0"/>
              <w:ind w:left="-108" w:right="-61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14:paraId="295E87C0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A8AA3EC" w14:textId="77777777" w:rsidR="004C0CC6" w:rsidRPr="004C0CC6" w:rsidRDefault="004C0CC6" w:rsidP="004C0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CC6">
              <w:rPr>
                <w:sz w:val="20"/>
                <w:szCs w:val="20"/>
              </w:rPr>
              <w:t>предусмотрено</w:t>
            </w:r>
          </w:p>
          <w:p w14:paraId="23BF600A" w14:textId="77777777" w:rsidR="009C2C71" w:rsidRPr="00AB0186" w:rsidRDefault="004C0CC6" w:rsidP="004C0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CC6">
              <w:rPr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7FD42829" w14:textId="77777777" w:rsidR="009C2C71" w:rsidRPr="004C0CC6" w:rsidRDefault="004C0CC6" w:rsidP="00AB0186">
            <w:pPr>
              <w:jc w:val="center"/>
              <w:rPr>
                <w:sz w:val="20"/>
                <w:szCs w:val="20"/>
              </w:rPr>
            </w:pPr>
            <w:r w:rsidRPr="004C0CC6">
              <w:rPr>
                <w:sz w:val="20"/>
                <w:szCs w:val="20"/>
              </w:rPr>
              <w:t xml:space="preserve">факт на отчетную дату </w:t>
            </w:r>
            <w:hyperlink w:anchor="Par1414" w:history="1">
              <w:r w:rsidRPr="004C0CC6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0915A682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2C71" w:rsidRPr="00AB0186" w14:paraId="7E840901" w14:textId="77777777" w:rsidTr="002E58E3">
        <w:trPr>
          <w:trHeight w:val="20"/>
        </w:trPr>
        <w:tc>
          <w:tcPr>
            <w:tcW w:w="534" w:type="dxa"/>
            <w:vAlign w:val="center"/>
          </w:tcPr>
          <w:p w14:paraId="331A63FF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2"/>
            <w:vAlign w:val="center"/>
          </w:tcPr>
          <w:p w14:paraId="167AFD23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74DF6D8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50368C0" w14:textId="77777777" w:rsidR="009C2C71" w:rsidRPr="00AB0186" w:rsidRDefault="009C2C71" w:rsidP="00EB5A80">
            <w:pPr>
              <w:widowControl w:val="0"/>
              <w:autoSpaceDE w:val="0"/>
              <w:autoSpaceDN w:val="0"/>
              <w:adjustRightInd w:val="0"/>
              <w:ind w:left="-108" w:right="-61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7ED674FF" w14:textId="77777777" w:rsidR="009C2C71" w:rsidRPr="00AB0186" w:rsidRDefault="009C2C71" w:rsidP="00EB5A80">
            <w:pPr>
              <w:widowControl w:val="0"/>
              <w:autoSpaceDE w:val="0"/>
              <w:autoSpaceDN w:val="0"/>
              <w:adjustRightInd w:val="0"/>
              <w:ind w:left="-108" w:right="-61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04536662" w14:textId="77777777" w:rsidR="009C2C71" w:rsidRPr="00AB0186" w:rsidRDefault="009C2C71" w:rsidP="00EB5A80">
            <w:pPr>
              <w:widowControl w:val="0"/>
              <w:autoSpaceDE w:val="0"/>
              <w:autoSpaceDN w:val="0"/>
              <w:adjustRightInd w:val="0"/>
              <w:ind w:left="-108" w:right="-61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0E8B67F0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151F2DB8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6829A2EA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14:paraId="205BD841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10</w:t>
            </w:r>
          </w:p>
        </w:tc>
      </w:tr>
      <w:tr w:rsidR="009C2C71" w:rsidRPr="00AB0186" w14:paraId="6AD1C05A" w14:textId="77777777" w:rsidTr="009333F1">
        <w:trPr>
          <w:trHeight w:val="660"/>
        </w:trPr>
        <w:tc>
          <w:tcPr>
            <w:tcW w:w="15559" w:type="dxa"/>
            <w:gridSpan w:val="12"/>
          </w:tcPr>
          <w:p w14:paraId="2A5A71F0" w14:textId="77777777" w:rsidR="009C2C71" w:rsidRPr="00AB0186" w:rsidRDefault="009C2C71" w:rsidP="00AB0186">
            <w:pPr>
              <w:spacing w:line="221" w:lineRule="auto"/>
              <w:jc w:val="center"/>
            </w:pPr>
            <w:r w:rsidRPr="00AB0186">
              <w:t xml:space="preserve">Подпрограмма «Пожарная безопасность» муниципальной программы </w:t>
            </w:r>
            <w:r w:rsidRPr="00AB0186">
              <w:rPr>
                <w:u w:val="single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E321D" w:rsidRPr="00AB0186" w14:paraId="1F8C1870" w14:textId="77777777" w:rsidTr="002E58E3">
        <w:trPr>
          <w:trHeight w:val="20"/>
        </w:trPr>
        <w:tc>
          <w:tcPr>
            <w:tcW w:w="675" w:type="dxa"/>
            <w:gridSpan w:val="2"/>
          </w:tcPr>
          <w:p w14:paraId="0BCD376E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</w:pPr>
            <w:r w:rsidRPr="00AB0186">
              <w:t>1</w:t>
            </w:r>
          </w:p>
        </w:tc>
        <w:tc>
          <w:tcPr>
            <w:tcW w:w="4253" w:type="dxa"/>
          </w:tcPr>
          <w:p w14:paraId="5AD43ED1" w14:textId="77777777" w:rsidR="009C2C71" w:rsidRPr="00AB0186" w:rsidRDefault="004C0CC6" w:rsidP="00AB0186">
            <w:pPr>
              <w:widowControl w:val="0"/>
              <w:autoSpaceDE w:val="0"/>
              <w:autoSpaceDN w:val="0"/>
              <w:adjustRightInd w:val="0"/>
            </w:pPr>
            <w:r>
              <w:t>Подпрограмма «Пожарная безопасность»</w:t>
            </w:r>
          </w:p>
        </w:tc>
        <w:tc>
          <w:tcPr>
            <w:tcW w:w="1701" w:type="dxa"/>
          </w:tcPr>
          <w:p w14:paraId="1B7AB92F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4E1F1112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</w:tcPr>
          <w:p w14:paraId="18DEC6F1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3582D881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14:paraId="77B8953E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7F425731" w14:textId="77777777" w:rsidR="009C2C71" w:rsidRPr="00AB0186" w:rsidRDefault="007344E9" w:rsidP="00AB0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850" w:type="dxa"/>
          </w:tcPr>
          <w:p w14:paraId="2F17F3C1" w14:textId="77777777" w:rsidR="009C2C71" w:rsidRPr="00AB0186" w:rsidRDefault="007344E9" w:rsidP="007E321D">
            <w:pPr>
              <w:widowControl w:val="0"/>
              <w:autoSpaceDE w:val="0"/>
              <w:autoSpaceDN w:val="0"/>
              <w:adjustRightInd w:val="0"/>
              <w:ind w:left="37" w:hanging="37"/>
            </w:pPr>
            <w:r>
              <w:t>229,8</w:t>
            </w:r>
          </w:p>
        </w:tc>
        <w:tc>
          <w:tcPr>
            <w:tcW w:w="1276" w:type="dxa"/>
          </w:tcPr>
          <w:p w14:paraId="44EEFDD1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186" w:rsidRPr="00AB0186" w14:paraId="4CB89D26" w14:textId="77777777" w:rsidTr="002E58E3">
        <w:trPr>
          <w:trHeight w:val="20"/>
        </w:trPr>
        <w:tc>
          <w:tcPr>
            <w:tcW w:w="675" w:type="dxa"/>
            <w:gridSpan w:val="2"/>
          </w:tcPr>
          <w:p w14:paraId="5C924E89" w14:textId="77777777" w:rsidR="00AB0186" w:rsidRPr="00AB0186" w:rsidRDefault="00AB0186" w:rsidP="00AB0186">
            <w:pPr>
              <w:widowControl w:val="0"/>
              <w:autoSpaceDE w:val="0"/>
              <w:autoSpaceDN w:val="0"/>
              <w:adjustRightInd w:val="0"/>
            </w:pPr>
            <w:r w:rsidRPr="00AB0186">
              <w:t>1.1</w:t>
            </w:r>
          </w:p>
        </w:tc>
        <w:tc>
          <w:tcPr>
            <w:tcW w:w="4253" w:type="dxa"/>
          </w:tcPr>
          <w:p w14:paraId="73DBD367" w14:textId="77777777" w:rsidR="00AB0186" w:rsidRPr="004C0CC6" w:rsidRDefault="004C0CC6" w:rsidP="00AB018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C0CC6">
              <w:t>Опашка территории населенных пунктов поселения ГСП</w:t>
            </w:r>
          </w:p>
        </w:tc>
        <w:tc>
          <w:tcPr>
            <w:tcW w:w="1701" w:type="dxa"/>
          </w:tcPr>
          <w:p w14:paraId="534A1D5D" w14:textId="77777777" w:rsidR="00AB0186" w:rsidRPr="00AB0186" w:rsidRDefault="006B0BEA" w:rsidP="00AB0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Петренко Е.Н.</w:t>
            </w:r>
          </w:p>
        </w:tc>
        <w:tc>
          <w:tcPr>
            <w:tcW w:w="1417" w:type="dxa"/>
          </w:tcPr>
          <w:p w14:paraId="5D5557DE" w14:textId="77777777" w:rsidR="00AB0186" w:rsidRPr="00AB0186" w:rsidRDefault="00AB0186" w:rsidP="00EB5A80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 w:rsidR="00714EE3">
              <w:t>9</w:t>
            </w:r>
          </w:p>
        </w:tc>
        <w:tc>
          <w:tcPr>
            <w:tcW w:w="1418" w:type="dxa"/>
            <w:gridSpan w:val="2"/>
          </w:tcPr>
          <w:p w14:paraId="2E18CCBF" w14:textId="77777777" w:rsidR="00AB0186" w:rsidRPr="00EB5A80" w:rsidRDefault="00AB0186" w:rsidP="00EB5A80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 w:rsidR="00714EE3">
              <w:t>30</w:t>
            </w:r>
          </w:p>
        </w:tc>
        <w:tc>
          <w:tcPr>
            <w:tcW w:w="1417" w:type="dxa"/>
          </w:tcPr>
          <w:p w14:paraId="087380D9" w14:textId="77777777" w:rsidR="00AB0186" w:rsidRPr="00AB0186" w:rsidRDefault="00AB0186" w:rsidP="007344E9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 w:rsidR="00672223">
              <w:t>2</w:t>
            </w:r>
            <w:r w:rsidR="007344E9">
              <w:t>3</w:t>
            </w:r>
          </w:p>
        </w:tc>
        <w:tc>
          <w:tcPr>
            <w:tcW w:w="1418" w:type="dxa"/>
          </w:tcPr>
          <w:p w14:paraId="5222C6EB" w14:textId="77777777" w:rsidR="00AB0186" w:rsidRPr="00AB0186" w:rsidRDefault="008F5CBC" w:rsidP="008F5CB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31.12.202</w:t>
            </w:r>
            <w:r w:rsidR="007344E9">
              <w:t>3</w:t>
            </w:r>
          </w:p>
        </w:tc>
        <w:tc>
          <w:tcPr>
            <w:tcW w:w="1134" w:type="dxa"/>
          </w:tcPr>
          <w:p w14:paraId="1B360728" w14:textId="77777777" w:rsidR="00AB0186" w:rsidRPr="00AB0186" w:rsidRDefault="007344E9" w:rsidP="002E58E3">
            <w:pPr>
              <w:jc w:val="center"/>
            </w:pPr>
            <w:r>
              <w:t>20</w:t>
            </w:r>
            <w:r w:rsidR="002E58E3">
              <w:t>0,0</w:t>
            </w:r>
          </w:p>
        </w:tc>
        <w:tc>
          <w:tcPr>
            <w:tcW w:w="850" w:type="dxa"/>
          </w:tcPr>
          <w:p w14:paraId="02BD3E96" w14:textId="77777777" w:rsidR="00AB0186" w:rsidRPr="00AB0186" w:rsidRDefault="007344E9" w:rsidP="00AB0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276" w:type="dxa"/>
          </w:tcPr>
          <w:p w14:paraId="3116A4AF" w14:textId="77777777" w:rsidR="00AB0186" w:rsidRPr="00AB0186" w:rsidRDefault="00AB0186" w:rsidP="00AB0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4EE3" w:rsidRPr="00AB0186" w14:paraId="33D63C17" w14:textId="77777777" w:rsidTr="002E58E3">
        <w:trPr>
          <w:trHeight w:val="20"/>
        </w:trPr>
        <w:tc>
          <w:tcPr>
            <w:tcW w:w="675" w:type="dxa"/>
            <w:gridSpan w:val="2"/>
          </w:tcPr>
          <w:p w14:paraId="6171A7E6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</w:pPr>
            <w:r w:rsidRPr="00AB0186">
              <w:t>1.2</w:t>
            </w:r>
          </w:p>
        </w:tc>
        <w:tc>
          <w:tcPr>
            <w:tcW w:w="4253" w:type="dxa"/>
          </w:tcPr>
          <w:p w14:paraId="60430E60" w14:textId="77777777" w:rsidR="00714EE3" w:rsidRPr="00AB0186" w:rsidRDefault="004C0CC6" w:rsidP="00714E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B0186">
              <w:rPr>
                <w:bCs/>
              </w:rPr>
              <w:t>Страхование добровольных пожарных</w:t>
            </w:r>
          </w:p>
        </w:tc>
        <w:tc>
          <w:tcPr>
            <w:tcW w:w="1701" w:type="dxa"/>
          </w:tcPr>
          <w:p w14:paraId="078B6154" w14:textId="77777777" w:rsidR="00714EE3" w:rsidRDefault="006B0BEA" w:rsidP="00714EE3">
            <w:pPr>
              <w:jc w:val="center"/>
            </w:pPr>
            <w:r>
              <w:t>Петренко Е.Н.</w:t>
            </w:r>
          </w:p>
        </w:tc>
        <w:tc>
          <w:tcPr>
            <w:tcW w:w="1417" w:type="dxa"/>
          </w:tcPr>
          <w:p w14:paraId="09218EF0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6775423C" w14:textId="77777777" w:rsidR="00714EE3" w:rsidRPr="00EB5A80" w:rsidRDefault="00714EE3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187AE8B7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 w:rsidR="00672223">
              <w:t>2</w:t>
            </w:r>
            <w:r w:rsidR="007344E9">
              <w:t>3</w:t>
            </w:r>
          </w:p>
        </w:tc>
        <w:tc>
          <w:tcPr>
            <w:tcW w:w="1418" w:type="dxa"/>
          </w:tcPr>
          <w:p w14:paraId="3E3E840E" w14:textId="77777777" w:rsidR="00714EE3" w:rsidRPr="00AB0186" w:rsidRDefault="008F5CBC" w:rsidP="00714EE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F5CBC">
              <w:t>31.12.202</w:t>
            </w:r>
            <w:r w:rsidR="007344E9">
              <w:t>3</w:t>
            </w:r>
          </w:p>
        </w:tc>
        <w:tc>
          <w:tcPr>
            <w:tcW w:w="1134" w:type="dxa"/>
          </w:tcPr>
          <w:p w14:paraId="7F5CE32D" w14:textId="77777777" w:rsidR="00714EE3" w:rsidRPr="00AB0186" w:rsidRDefault="007344E9" w:rsidP="00714EE3">
            <w:pPr>
              <w:jc w:val="center"/>
            </w:pPr>
            <w:r>
              <w:t>2,8</w:t>
            </w:r>
          </w:p>
        </w:tc>
        <w:tc>
          <w:tcPr>
            <w:tcW w:w="850" w:type="dxa"/>
          </w:tcPr>
          <w:p w14:paraId="29842A3D" w14:textId="77777777" w:rsidR="00714EE3" w:rsidRPr="00AB0186" w:rsidRDefault="007344E9" w:rsidP="007E321D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>
              <w:t>2,7</w:t>
            </w:r>
          </w:p>
        </w:tc>
        <w:tc>
          <w:tcPr>
            <w:tcW w:w="1276" w:type="dxa"/>
          </w:tcPr>
          <w:p w14:paraId="4E55276C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4EE3" w:rsidRPr="00AB0186" w14:paraId="62EDFD0A" w14:textId="77777777" w:rsidTr="002E58E3">
        <w:trPr>
          <w:trHeight w:val="20"/>
        </w:trPr>
        <w:tc>
          <w:tcPr>
            <w:tcW w:w="675" w:type="dxa"/>
            <w:gridSpan w:val="2"/>
          </w:tcPr>
          <w:p w14:paraId="3CCC20BD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</w:pPr>
            <w:r w:rsidRPr="00AB0186">
              <w:t>1.3</w:t>
            </w:r>
          </w:p>
        </w:tc>
        <w:tc>
          <w:tcPr>
            <w:tcW w:w="4253" w:type="dxa"/>
          </w:tcPr>
          <w:p w14:paraId="7E10B917" w14:textId="77777777" w:rsidR="00714EE3" w:rsidRPr="004C0CC6" w:rsidRDefault="004C0CC6" w:rsidP="00714E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C0CC6">
              <w:t>Противопожарная обработка чердачного помещения</w:t>
            </w:r>
          </w:p>
        </w:tc>
        <w:tc>
          <w:tcPr>
            <w:tcW w:w="1701" w:type="dxa"/>
          </w:tcPr>
          <w:p w14:paraId="62999DAA" w14:textId="77777777" w:rsidR="00714EE3" w:rsidRDefault="00407E42" w:rsidP="00714EE3">
            <w:pPr>
              <w:jc w:val="center"/>
            </w:pPr>
            <w:r>
              <w:t>Петренко Е.Н.</w:t>
            </w:r>
          </w:p>
        </w:tc>
        <w:tc>
          <w:tcPr>
            <w:tcW w:w="1417" w:type="dxa"/>
          </w:tcPr>
          <w:p w14:paraId="3A427BC5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2392F575" w14:textId="77777777" w:rsidR="00714EE3" w:rsidRPr="00EB5A80" w:rsidRDefault="00714EE3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57DF4884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 w:rsidR="00672223">
              <w:t>2</w:t>
            </w:r>
            <w:r w:rsidR="007344E9">
              <w:t>3</w:t>
            </w:r>
          </w:p>
        </w:tc>
        <w:tc>
          <w:tcPr>
            <w:tcW w:w="1418" w:type="dxa"/>
          </w:tcPr>
          <w:p w14:paraId="2BEDE6F1" w14:textId="77777777" w:rsidR="00714EE3" w:rsidRPr="008F5CBC" w:rsidRDefault="008F5CBC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7344E9">
              <w:t>3</w:t>
            </w:r>
          </w:p>
        </w:tc>
        <w:tc>
          <w:tcPr>
            <w:tcW w:w="1134" w:type="dxa"/>
          </w:tcPr>
          <w:p w14:paraId="60C1701C" w14:textId="77777777" w:rsidR="00714EE3" w:rsidRPr="00AB0186" w:rsidRDefault="007344E9" w:rsidP="00714EE3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77F6C3BA" w14:textId="77777777" w:rsidR="00714EE3" w:rsidRPr="00AB0186" w:rsidRDefault="007344E9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50BFA371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4EE3" w:rsidRPr="00AB0186" w14:paraId="1184E940" w14:textId="77777777" w:rsidTr="002E58E3">
        <w:trPr>
          <w:trHeight w:val="20"/>
        </w:trPr>
        <w:tc>
          <w:tcPr>
            <w:tcW w:w="675" w:type="dxa"/>
            <w:gridSpan w:val="2"/>
          </w:tcPr>
          <w:p w14:paraId="5F11646A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</w:pPr>
            <w:r w:rsidRPr="00AB0186">
              <w:t>1.4</w:t>
            </w:r>
          </w:p>
        </w:tc>
        <w:tc>
          <w:tcPr>
            <w:tcW w:w="4253" w:type="dxa"/>
          </w:tcPr>
          <w:p w14:paraId="3946130C" w14:textId="77777777" w:rsidR="00714EE3" w:rsidRPr="004C0CC6" w:rsidRDefault="004C0CC6" w:rsidP="00714E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C0CC6">
              <w:t>Приобретение средств пожаротушения</w:t>
            </w:r>
          </w:p>
        </w:tc>
        <w:tc>
          <w:tcPr>
            <w:tcW w:w="1701" w:type="dxa"/>
          </w:tcPr>
          <w:p w14:paraId="50557359" w14:textId="77777777" w:rsidR="00714EE3" w:rsidRDefault="00407E42" w:rsidP="00714EE3">
            <w:pPr>
              <w:jc w:val="center"/>
            </w:pPr>
            <w:r>
              <w:t>Петренко Е.Н.</w:t>
            </w:r>
          </w:p>
        </w:tc>
        <w:tc>
          <w:tcPr>
            <w:tcW w:w="1417" w:type="dxa"/>
          </w:tcPr>
          <w:p w14:paraId="7936FBD0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4D675CA3" w14:textId="77777777" w:rsidR="00714EE3" w:rsidRPr="00EB5A80" w:rsidRDefault="00714EE3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1159BFA5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 w:rsidR="00672223">
              <w:t>2</w:t>
            </w:r>
            <w:r w:rsidR="007344E9">
              <w:t>3</w:t>
            </w:r>
          </w:p>
        </w:tc>
        <w:tc>
          <w:tcPr>
            <w:tcW w:w="1418" w:type="dxa"/>
          </w:tcPr>
          <w:p w14:paraId="3B19DC08" w14:textId="77777777" w:rsidR="00714EE3" w:rsidRPr="00AB0186" w:rsidRDefault="008F5CBC" w:rsidP="007344E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F5CBC">
              <w:t>31.12.202</w:t>
            </w:r>
            <w:r w:rsidR="007344E9">
              <w:t>3</w:t>
            </w:r>
          </w:p>
        </w:tc>
        <w:tc>
          <w:tcPr>
            <w:tcW w:w="1134" w:type="dxa"/>
          </w:tcPr>
          <w:p w14:paraId="6A1AF67F" w14:textId="77777777" w:rsidR="00714EE3" w:rsidRPr="00AB0186" w:rsidRDefault="007344E9" w:rsidP="00714EE3">
            <w:pPr>
              <w:jc w:val="center"/>
            </w:pPr>
            <w:r>
              <w:t>14,5</w:t>
            </w:r>
          </w:p>
        </w:tc>
        <w:tc>
          <w:tcPr>
            <w:tcW w:w="850" w:type="dxa"/>
          </w:tcPr>
          <w:p w14:paraId="276F4CF1" w14:textId="77777777" w:rsidR="00714EE3" w:rsidRPr="00AB0186" w:rsidRDefault="007344E9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  <w:tc>
          <w:tcPr>
            <w:tcW w:w="1276" w:type="dxa"/>
          </w:tcPr>
          <w:p w14:paraId="73E7751E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4EE3" w:rsidRPr="00AB0186" w14:paraId="7A446246" w14:textId="77777777" w:rsidTr="002E58E3">
        <w:trPr>
          <w:trHeight w:val="20"/>
        </w:trPr>
        <w:tc>
          <w:tcPr>
            <w:tcW w:w="675" w:type="dxa"/>
            <w:gridSpan w:val="2"/>
          </w:tcPr>
          <w:p w14:paraId="32F4FEB6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4253" w:type="dxa"/>
          </w:tcPr>
          <w:p w14:paraId="7BDC6A60" w14:textId="77777777" w:rsidR="00714EE3" w:rsidRPr="004C0CC6" w:rsidRDefault="004C0CC6" w:rsidP="00714E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C0CC6">
              <w:t xml:space="preserve">Изготовление памяток по пожарной безопасности  </w:t>
            </w:r>
          </w:p>
        </w:tc>
        <w:tc>
          <w:tcPr>
            <w:tcW w:w="1701" w:type="dxa"/>
          </w:tcPr>
          <w:p w14:paraId="51E9D20B" w14:textId="77777777" w:rsidR="00714EE3" w:rsidRDefault="00407E42" w:rsidP="00714EE3">
            <w:pPr>
              <w:jc w:val="center"/>
            </w:pPr>
            <w:r>
              <w:t>Петренко Е.Н.</w:t>
            </w:r>
          </w:p>
        </w:tc>
        <w:tc>
          <w:tcPr>
            <w:tcW w:w="1417" w:type="dxa"/>
          </w:tcPr>
          <w:p w14:paraId="122BE2DD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38AAFD38" w14:textId="77777777" w:rsidR="00714EE3" w:rsidRPr="00EB5A80" w:rsidRDefault="00714EE3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12C12B62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 w:rsidR="00672223">
              <w:t>2</w:t>
            </w:r>
            <w:r w:rsidR="007344E9">
              <w:t>3</w:t>
            </w:r>
          </w:p>
        </w:tc>
        <w:tc>
          <w:tcPr>
            <w:tcW w:w="1418" w:type="dxa"/>
          </w:tcPr>
          <w:p w14:paraId="17AA0082" w14:textId="77777777" w:rsidR="00714EE3" w:rsidRPr="008F5CBC" w:rsidRDefault="008F5CBC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5CBC">
              <w:t>31.12.202</w:t>
            </w:r>
            <w:r w:rsidR="007344E9">
              <w:t>3</w:t>
            </w:r>
          </w:p>
        </w:tc>
        <w:tc>
          <w:tcPr>
            <w:tcW w:w="1134" w:type="dxa"/>
          </w:tcPr>
          <w:p w14:paraId="6FE22DA7" w14:textId="77777777" w:rsidR="00714EE3" w:rsidRDefault="004C0CC6" w:rsidP="00714EE3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52FE42DF" w14:textId="77777777" w:rsidR="00714EE3" w:rsidRDefault="004C0CC6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7F5851BB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4EE3" w:rsidRPr="00AB0186" w14:paraId="3ADDF046" w14:textId="77777777" w:rsidTr="002E58E3">
        <w:trPr>
          <w:trHeight w:val="20"/>
        </w:trPr>
        <w:tc>
          <w:tcPr>
            <w:tcW w:w="675" w:type="dxa"/>
            <w:gridSpan w:val="2"/>
          </w:tcPr>
          <w:p w14:paraId="2C7B14A3" w14:textId="77777777" w:rsidR="00714EE3" w:rsidRDefault="00714EE3" w:rsidP="00714EE3">
            <w:pPr>
              <w:widowControl w:val="0"/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4253" w:type="dxa"/>
          </w:tcPr>
          <w:p w14:paraId="08D378C6" w14:textId="77777777" w:rsidR="00714EE3" w:rsidRPr="004C0CC6" w:rsidRDefault="004C0CC6" w:rsidP="00714E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C0CC6">
              <w:t>Изготовление баннеров по пожарной безопасности</w:t>
            </w:r>
          </w:p>
        </w:tc>
        <w:tc>
          <w:tcPr>
            <w:tcW w:w="1701" w:type="dxa"/>
          </w:tcPr>
          <w:p w14:paraId="33CD0950" w14:textId="77777777" w:rsidR="00714EE3" w:rsidRDefault="00407E42" w:rsidP="00714EE3">
            <w:pPr>
              <w:jc w:val="center"/>
            </w:pPr>
            <w:r>
              <w:t>Петренко Е.Н.</w:t>
            </w:r>
          </w:p>
        </w:tc>
        <w:tc>
          <w:tcPr>
            <w:tcW w:w="1417" w:type="dxa"/>
          </w:tcPr>
          <w:p w14:paraId="5BEB238B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66BF7166" w14:textId="77777777" w:rsidR="00714EE3" w:rsidRPr="00EB5A80" w:rsidRDefault="00714EE3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596E3117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 w:rsidR="00672223">
              <w:t>2</w:t>
            </w:r>
            <w:r w:rsidR="007344E9">
              <w:t>3</w:t>
            </w:r>
          </w:p>
        </w:tc>
        <w:tc>
          <w:tcPr>
            <w:tcW w:w="1418" w:type="dxa"/>
          </w:tcPr>
          <w:p w14:paraId="735E33CB" w14:textId="77777777" w:rsidR="00714EE3" w:rsidRPr="008F5CBC" w:rsidRDefault="008F5CBC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5CBC">
              <w:t>31.12.202</w:t>
            </w:r>
            <w:r w:rsidR="007344E9">
              <w:t>3</w:t>
            </w:r>
          </w:p>
        </w:tc>
        <w:tc>
          <w:tcPr>
            <w:tcW w:w="1134" w:type="dxa"/>
          </w:tcPr>
          <w:p w14:paraId="7FF5D6EC" w14:textId="77777777" w:rsidR="00714EE3" w:rsidRDefault="007344E9" w:rsidP="00714EE3">
            <w:pPr>
              <w:jc w:val="center"/>
            </w:pPr>
            <w:r>
              <w:t>6,2</w:t>
            </w:r>
          </w:p>
        </w:tc>
        <w:tc>
          <w:tcPr>
            <w:tcW w:w="850" w:type="dxa"/>
          </w:tcPr>
          <w:p w14:paraId="15431665" w14:textId="77777777" w:rsidR="00714EE3" w:rsidRDefault="007344E9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1276" w:type="dxa"/>
          </w:tcPr>
          <w:p w14:paraId="49BEE181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0CC6" w:rsidRPr="00AB0186" w14:paraId="0B4ABC86" w14:textId="77777777" w:rsidTr="002E58E3">
        <w:trPr>
          <w:trHeight w:val="605"/>
        </w:trPr>
        <w:tc>
          <w:tcPr>
            <w:tcW w:w="675" w:type="dxa"/>
            <w:gridSpan w:val="2"/>
          </w:tcPr>
          <w:p w14:paraId="6F57822C" w14:textId="77777777" w:rsidR="004C0CC6" w:rsidRDefault="003B5BA4" w:rsidP="00714EE3">
            <w:pPr>
              <w:widowControl w:val="0"/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4253" w:type="dxa"/>
          </w:tcPr>
          <w:p w14:paraId="0B29BC89" w14:textId="77777777" w:rsidR="004C0CC6" w:rsidRPr="003B5BA4" w:rsidRDefault="003B5BA4" w:rsidP="00714EE3">
            <w:pPr>
              <w:widowControl w:val="0"/>
              <w:autoSpaceDE w:val="0"/>
              <w:autoSpaceDN w:val="0"/>
              <w:adjustRightInd w:val="0"/>
            </w:pPr>
            <w:r w:rsidRPr="003B5BA4">
              <w:t>Изготовление и установка аншлагов по ПБ, аншлагов ПГ</w:t>
            </w:r>
          </w:p>
        </w:tc>
        <w:tc>
          <w:tcPr>
            <w:tcW w:w="1701" w:type="dxa"/>
          </w:tcPr>
          <w:p w14:paraId="5B3292A2" w14:textId="77777777" w:rsidR="004C0CC6" w:rsidRDefault="00407E42" w:rsidP="00714EE3">
            <w:pPr>
              <w:jc w:val="center"/>
            </w:pPr>
            <w:r>
              <w:t>Петренко Е.Н.</w:t>
            </w:r>
          </w:p>
        </w:tc>
        <w:tc>
          <w:tcPr>
            <w:tcW w:w="1417" w:type="dxa"/>
          </w:tcPr>
          <w:p w14:paraId="3E3039E7" w14:textId="77777777" w:rsidR="004C0CC6" w:rsidRPr="00AB0186" w:rsidRDefault="003B5BA4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5B2A1FB8" w14:textId="77777777" w:rsidR="004C0CC6" w:rsidRPr="00AB0186" w:rsidRDefault="003B5BA4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7A0FB6A6" w14:textId="77777777" w:rsidR="004C0CC6" w:rsidRPr="00AB0186" w:rsidRDefault="003B5BA4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>
              <w:t>2</w:t>
            </w:r>
            <w:r w:rsidR="007344E9">
              <w:t>3</w:t>
            </w:r>
          </w:p>
        </w:tc>
        <w:tc>
          <w:tcPr>
            <w:tcW w:w="1418" w:type="dxa"/>
          </w:tcPr>
          <w:p w14:paraId="47DEF238" w14:textId="77777777" w:rsidR="004C0CC6" w:rsidRPr="008F5CBC" w:rsidRDefault="003B5BA4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5CBC">
              <w:t>31.12.202</w:t>
            </w:r>
            <w:r w:rsidR="007344E9">
              <w:t>3</w:t>
            </w:r>
          </w:p>
        </w:tc>
        <w:tc>
          <w:tcPr>
            <w:tcW w:w="1134" w:type="dxa"/>
          </w:tcPr>
          <w:p w14:paraId="4EFF282F" w14:textId="77777777" w:rsidR="004C0CC6" w:rsidRDefault="003B5BA4" w:rsidP="00714EE3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2DB564BF" w14:textId="77777777" w:rsidR="004C0CC6" w:rsidRDefault="003B5BA4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22E6CCC7" w14:textId="77777777" w:rsidR="004C0CC6" w:rsidRPr="00AB0186" w:rsidRDefault="004C0CC6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5BA4" w:rsidRPr="00AB0186" w14:paraId="7B1F2A16" w14:textId="77777777" w:rsidTr="002E58E3">
        <w:trPr>
          <w:trHeight w:val="20"/>
        </w:trPr>
        <w:tc>
          <w:tcPr>
            <w:tcW w:w="675" w:type="dxa"/>
            <w:gridSpan w:val="2"/>
          </w:tcPr>
          <w:p w14:paraId="4D2F0612" w14:textId="77777777" w:rsidR="003B5BA4" w:rsidRDefault="003B5BA4" w:rsidP="00714EE3">
            <w:pPr>
              <w:widowControl w:val="0"/>
              <w:autoSpaceDE w:val="0"/>
              <w:autoSpaceDN w:val="0"/>
              <w:adjustRightInd w:val="0"/>
            </w:pPr>
            <w:r>
              <w:t>1.8</w:t>
            </w:r>
          </w:p>
        </w:tc>
        <w:tc>
          <w:tcPr>
            <w:tcW w:w="4253" w:type="dxa"/>
          </w:tcPr>
          <w:p w14:paraId="2008AC85" w14:textId="77777777" w:rsidR="003B5BA4" w:rsidRPr="003B5BA4" w:rsidRDefault="003B5BA4" w:rsidP="009333F1">
            <w:pPr>
              <w:widowControl w:val="0"/>
              <w:autoSpaceDE w:val="0"/>
              <w:autoSpaceDN w:val="0"/>
              <w:adjustRightInd w:val="0"/>
            </w:pPr>
            <w:r w:rsidRPr="003B5BA4">
              <w:t>Приобретение</w:t>
            </w:r>
            <w:r w:rsidR="009333F1">
              <w:t xml:space="preserve"> </w:t>
            </w:r>
            <w:r w:rsidRPr="003B5BA4">
              <w:t>противопожарного инвентаря</w:t>
            </w:r>
            <w:r w:rsidR="009333F1">
              <w:t>, ремонт пожарной сигнализации</w:t>
            </w:r>
          </w:p>
        </w:tc>
        <w:tc>
          <w:tcPr>
            <w:tcW w:w="1701" w:type="dxa"/>
          </w:tcPr>
          <w:p w14:paraId="07CF24D7" w14:textId="77777777" w:rsidR="003B5BA4" w:rsidRDefault="00407E42" w:rsidP="00714EE3">
            <w:pPr>
              <w:jc w:val="center"/>
            </w:pPr>
            <w:r>
              <w:t>Петренко Е.Н.</w:t>
            </w:r>
          </w:p>
        </w:tc>
        <w:tc>
          <w:tcPr>
            <w:tcW w:w="1417" w:type="dxa"/>
          </w:tcPr>
          <w:p w14:paraId="30C4FA43" w14:textId="77777777" w:rsidR="003B5BA4" w:rsidRPr="00AB0186" w:rsidRDefault="003B5BA4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0FC1B1FC" w14:textId="77777777" w:rsidR="003B5BA4" w:rsidRPr="00AB0186" w:rsidRDefault="003B5BA4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14D5DBA1" w14:textId="77777777" w:rsidR="003B5BA4" w:rsidRPr="00AB0186" w:rsidRDefault="003B5BA4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>
              <w:t>2</w:t>
            </w:r>
            <w:r w:rsidR="007344E9">
              <w:t>3</w:t>
            </w:r>
          </w:p>
        </w:tc>
        <w:tc>
          <w:tcPr>
            <w:tcW w:w="1418" w:type="dxa"/>
          </w:tcPr>
          <w:p w14:paraId="6B57631D" w14:textId="77777777" w:rsidR="003B5BA4" w:rsidRPr="008F5CBC" w:rsidRDefault="003B5BA4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5CBC">
              <w:t>31.12.202</w:t>
            </w:r>
            <w:r w:rsidR="007344E9">
              <w:t>3</w:t>
            </w:r>
          </w:p>
        </w:tc>
        <w:tc>
          <w:tcPr>
            <w:tcW w:w="1134" w:type="dxa"/>
          </w:tcPr>
          <w:p w14:paraId="12822F26" w14:textId="77777777" w:rsidR="003B5BA4" w:rsidRDefault="007344E9" w:rsidP="00714EE3">
            <w:pPr>
              <w:jc w:val="center"/>
            </w:pPr>
            <w:r>
              <w:t>3,6</w:t>
            </w:r>
          </w:p>
        </w:tc>
        <w:tc>
          <w:tcPr>
            <w:tcW w:w="850" w:type="dxa"/>
          </w:tcPr>
          <w:p w14:paraId="27576F97" w14:textId="77777777" w:rsidR="003B5BA4" w:rsidRDefault="002E58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1276" w:type="dxa"/>
          </w:tcPr>
          <w:p w14:paraId="6060C2D4" w14:textId="77777777" w:rsidR="003B5BA4" w:rsidRPr="00AB0186" w:rsidRDefault="003B5BA4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E58E3" w:rsidRPr="00AB0186" w14:paraId="3D4980CB" w14:textId="77777777" w:rsidTr="002E58E3">
        <w:trPr>
          <w:trHeight w:val="20"/>
        </w:trPr>
        <w:tc>
          <w:tcPr>
            <w:tcW w:w="675" w:type="dxa"/>
            <w:gridSpan w:val="2"/>
          </w:tcPr>
          <w:p w14:paraId="759E7D7C" w14:textId="77777777" w:rsidR="002E58E3" w:rsidRDefault="002E58E3" w:rsidP="00714E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1.10</w:t>
            </w:r>
          </w:p>
        </w:tc>
        <w:tc>
          <w:tcPr>
            <w:tcW w:w="4253" w:type="dxa"/>
          </w:tcPr>
          <w:p w14:paraId="5C40E2AD" w14:textId="77777777" w:rsidR="002E58E3" w:rsidRPr="003B5BA4" w:rsidRDefault="002E58E3" w:rsidP="00714EE3">
            <w:pPr>
              <w:widowControl w:val="0"/>
              <w:autoSpaceDE w:val="0"/>
              <w:autoSpaceDN w:val="0"/>
              <w:adjustRightInd w:val="0"/>
            </w:pPr>
            <w:r>
              <w:t>Обучение ответственных лиц</w:t>
            </w:r>
            <w:r w:rsidR="007D0589">
              <w:t xml:space="preserve"> по программе «Пожарная безопасность»</w:t>
            </w:r>
          </w:p>
        </w:tc>
        <w:tc>
          <w:tcPr>
            <w:tcW w:w="1701" w:type="dxa"/>
          </w:tcPr>
          <w:p w14:paraId="4044DE97" w14:textId="77777777" w:rsidR="002E58E3" w:rsidRDefault="002E58E3" w:rsidP="00714EE3">
            <w:pPr>
              <w:jc w:val="center"/>
            </w:pPr>
            <w:r>
              <w:t>Петренко Е.Н.</w:t>
            </w:r>
          </w:p>
        </w:tc>
        <w:tc>
          <w:tcPr>
            <w:tcW w:w="1417" w:type="dxa"/>
          </w:tcPr>
          <w:p w14:paraId="2D1C153B" w14:textId="77777777" w:rsidR="002E58E3" w:rsidRPr="00AB0186" w:rsidRDefault="00F154C1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t>01.01.2019</w:t>
            </w:r>
          </w:p>
        </w:tc>
        <w:tc>
          <w:tcPr>
            <w:tcW w:w="1418" w:type="dxa"/>
            <w:gridSpan w:val="2"/>
          </w:tcPr>
          <w:p w14:paraId="29675220" w14:textId="77777777" w:rsidR="002E58E3" w:rsidRPr="00AB0186" w:rsidRDefault="002E58E3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>
              <w:t>31.12.2023</w:t>
            </w:r>
          </w:p>
        </w:tc>
        <w:tc>
          <w:tcPr>
            <w:tcW w:w="1417" w:type="dxa"/>
          </w:tcPr>
          <w:p w14:paraId="7BC6595B" w14:textId="77777777" w:rsidR="002E58E3" w:rsidRPr="00AB0186" w:rsidRDefault="002E58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t>01.01.2023</w:t>
            </w:r>
          </w:p>
        </w:tc>
        <w:tc>
          <w:tcPr>
            <w:tcW w:w="1418" w:type="dxa"/>
          </w:tcPr>
          <w:p w14:paraId="035F000F" w14:textId="77777777" w:rsidR="002E58E3" w:rsidRPr="008F5CBC" w:rsidRDefault="002E58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34" w:type="dxa"/>
          </w:tcPr>
          <w:p w14:paraId="6E91E6A2" w14:textId="77777777" w:rsidR="002E58E3" w:rsidRDefault="002E58E3" w:rsidP="00714EE3">
            <w:pPr>
              <w:jc w:val="center"/>
            </w:pPr>
            <w:r>
              <w:t>2,9</w:t>
            </w:r>
          </w:p>
        </w:tc>
        <w:tc>
          <w:tcPr>
            <w:tcW w:w="850" w:type="dxa"/>
          </w:tcPr>
          <w:p w14:paraId="6E49D4FA" w14:textId="77777777" w:rsidR="002E58E3" w:rsidRDefault="002E58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2,9</w:t>
            </w:r>
          </w:p>
        </w:tc>
        <w:tc>
          <w:tcPr>
            <w:tcW w:w="1276" w:type="dxa"/>
          </w:tcPr>
          <w:p w14:paraId="217C6C0A" w14:textId="77777777" w:rsidR="002E58E3" w:rsidRPr="00AB0186" w:rsidRDefault="002E58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0CC6" w:rsidRPr="00AB0186" w14:paraId="3D1F2D46" w14:textId="77777777" w:rsidTr="002E58E3">
        <w:trPr>
          <w:trHeight w:val="20"/>
        </w:trPr>
        <w:tc>
          <w:tcPr>
            <w:tcW w:w="675" w:type="dxa"/>
            <w:gridSpan w:val="2"/>
          </w:tcPr>
          <w:p w14:paraId="47DEB853" w14:textId="77777777" w:rsidR="004C0CC6" w:rsidRDefault="004C0CC6" w:rsidP="00714E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14:paraId="4652140E" w14:textId="77777777" w:rsidR="004C0CC6" w:rsidRPr="004C0CC6" w:rsidRDefault="003B5BA4" w:rsidP="00714EE3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701" w:type="dxa"/>
          </w:tcPr>
          <w:p w14:paraId="55D83700" w14:textId="77777777" w:rsidR="004C0CC6" w:rsidRDefault="004C0CC6" w:rsidP="00714EE3">
            <w:pPr>
              <w:jc w:val="center"/>
            </w:pPr>
          </w:p>
        </w:tc>
        <w:tc>
          <w:tcPr>
            <w:tcW w:w="1417" w:type="dxa"/>
          </w:tcPr>
          <w:p w14:paraId="62C2D3A3" w14:textId="77777777" w:rsidR="004C0CC6" w:rsidRPr="00AB0186" w:rsidRDefault="004C0CC6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</w:p>
        </w:tc>
        <w:tc>
          <w:tcPr>
            <w:tcW w:w="1418" w:type="dxa"/>
            <w:gridSpan w:val="2"/>
          </w:tcPr>
          <w:p w14:paraId="673E0FD8" w14:textId="77777777" w:rsidR="004C0CC6" w:rsidRPr="00AB0186" w:rsidRDefault="004C0CC6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1417" w:type="dxa"/>
          </w:tcPr>
          <w:p w14:paraId="52F2C66E" w14:textId="77777777" w:rsidR="004C0CC6" w:rsidRPr="00AB0186" w:rsidRDefault="004C0CC6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</w:p>
        </w:tc>
        <w:tc>
          <w:tcPr>
            <w:tcW w:w="1418" w:type="dxa"/>
          </w:tcPr>
          <w:p w14:paraId="46B3588E" w14:textId="77777777" w:rsidR="004C0CC6" w:rsidRPr="008F5CBC" w:rsidRDefault="004C0CC6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69591D52" w14:textId="77777777" w:rsidR="004C0CC6" w:rsidRDefault="007344E9" w:rsidP="00714EE3">
            <w:pPr>
              <w:jc w:val="center"/>
            </w:pPr>
            <w:r>
              <w:t>230,0</w:t>
            </w:r>
          </w:p>
        </w:tc>
        <w:tc>
          <w:tcPr>
            <w:tcW w:w="850" w:type="dxa"/>
          </w:tcPr>
          <w:p w14:paraId="1AC6B58C" w14:textId="77777777" w:rsidR="004C0CC6" w:rsidRDefault="007344E9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229,8</w:t>
            </w:r>
          </w:p>
        </w:tc>
        <w:tc>
          <w:tcPr>
            <w:tcW w:w="1276" w:type="dxa"/>
          </w:tcPr>
          <w:p w14:paraId="542F7EC5" w14:textId="77777777" w:rsidR="004C0CC6" w:rsidRPr="00AB0186" w:rsidRDefault="004C0CC6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4EE3" w:rsidRPr="00AB0186" w14:paraId="7D60220C" w14:textId="77777777" w:rsidTr="003B5BA4">
        <w:trPr>
          <w:trHeight w:val="690"/>
        </w:trPr>
        <w:tc>
          <w:tcPr>
            <w:tcW w:w="15559" w:type="dxa"/>
            <w:gridSpan w:val="12"/>
          </w:tcPr>
          <w:p w14:paraId="7018AADF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0186">
              <w:t xml:space="preserve">Подпрограмма «Защита населения от чрезвычайных ситуаций» муниципальной программы </w:t>
            </w:r>
            <w:r w:rsidRPr="00AB0186">
              <w:rPr>
                <w:u w:val="single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E321D" w:rsidRPr="00AB0186" w14:paraId="16D3B130" w14:textId="77777777" w:rsidTr="006B0DD2">
        <w:trPr>
          <w:trHeight w:val="20"/>
        </w:trPr>
        <w:tc>
          <w:tcPr>
            <w:tcW w:w="534" w:type="dxa"/>
          </w:tcPr>
          <w:p w14:paraId="6C071C12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</w:tcPr>
          <w:p w14:paraId="67CCC62A" w14:textId="77777777" w:rsidR="007E321D" w:rsidRPr="007E321D" w:rsidRDefault="00412B2F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>
              <w:t xml:space="preserve">Подпрограмма 2 </w:t>
            </w:r>
            <w:r w:rsidR="007E321D" w:rsidRPr="00412B2F">
              <w:t>«Защита населения от чрезвычайных ситуаций»</w:t>
            </w:r>
          </w:p>
        </w:tc>
        <w:tc>
          <w:tcPr>
            <w:tcW w:w="1701" w:type="dxa"/>
          </w:tcPr>
          <w:p w14:paraId="35DB1B31" w14:textId="77777777" w:rsidR="007E321D" w:rsidRDefault="007E321D" w:rsidP="007E321D">
            <w:pPr>
              <w:jc w:val="center"/>
            </w:pPr>
          </w:p>
        </w:tc>
        <w:tc>
          <w:tcPr>
            <w:tcW w:w="1417" w:type="dxa"/>
          </w:tcPr>
          <w:p w14:paraId="31AEE9CA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</w:p>
        </w:tc>
        <w:tc>
          <w:tcPr>
            <w:tcW w:w="1418" w:type="dxa"/>
            <w:gridSpan w:val="2"/>
          </w:tcPr>
          <w:p w14:paraId="1E4BACB2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1417" w:type="dxa"/>
          </w:tcPr>
          <w:p w14:paraId="582CF8FC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</w:p>
        </w:tc>
        <w:tc>
          <w:tcPr>
            <w:tcW w:w="1418" w:type="dxa"/>
          </w:tcPr>
          <w:p w14:paraId="5058D0F5" w14:textId="77777777" w:rsidR="007E321D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7A55390B" w14:textId="77777777" w:rsidR="007E321D" w:rsidRDefault="007344E9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11,4</w:t>
            </w:r>
          </w:p>
        </w:tc>
        <w:tc>
          <w:tcPr>
            <w:tcW w:w="850" w:type="dxa"/>
          </w:tcPr>
          <w:p w14:paraId="327A465F" w14:textId="77777777" w:rsidR="007E321D" w:rsidRDefault="007344E9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11,4</w:t>
            </w:r>
          </w:p>
        </w:tc>
        <w:tc>
          <w:tcPr>
            <w:tcW w:w="1276" w:type="dxa"/>
          </w:tcPr>
          <w:p w14:paraId="17EA693B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251D5029" w14:textId="77777777" w:rsidTr="006B0DD2">
        <w:trPr>
          <w:trHeight w:val="20"/>
        </w:trPr>
        <w:tc>
          <w:tcPr>
            <w:tcW w:w="534" w:type="dxa"/>
          </w:tcPr>
          <w:p w14:paraId="52412D1E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  <w:r w:rsidRPr="00AB0186">
              <w:t>2.1</w:t>
            </w:r>
          </w:p>
        </w:tc>
        <w:tc>
          <w:tcPr>
            <w:tcW w:w="4394" w:type="dxa"/>
            <w:gridSpan w:val="2"/>
          </w:tcPr>
          <w:p w14:paraId="296CB7F5" w14:textId="77777777" w:rsidR="007E321D" w:rsidRPr="007E321D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proofErr w:type="spellStart"/>
            <w:r w:rsidRPr="007E321D">
              <w:t>Акарицидная</w:t>
            </w:r>
            <w:proofErr w:type="spellEnd"/>
            <w:r w:rsidRPr="007E321D">
              <w:t xml:space="preserve"> обработка скотопрогонных маршрутов</w:t>
            </w:r>
          </w:p>
        </w:tc>
        <w:tc>
          <w:tcPr>
            <w:tcW w:w="1701" w:type="dxa"/>
          </w:tcPr>
          <w:p w14:paraId="4ADA0699" w14:textId="77777777" w:rsidR="007E321D" w:rsidRDefault="009A1D46" w:rsidP="007E321D">
            <w:pPr>
              <w:jc w:val="center"/>
            </w:pPr>
            <w:r>
              <w:t>Петренко Е.Н.</w:t>
            </w:r>
          </w:p>
        </w:tc>
        <w:tc>
          <w:tcPr>
            <w:tcW w:w="1417" w:type="dxa"/>
          </w:tcPr>
          <w:p w14:paraId="293BF832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7CAD5D1E" w14:textId="77777777" w:rsidR="007E321D" w:rsidRPr="00EB5A80" w:rsidRDefault="007E321D" w:rsidP="007E321D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21DA48A1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>
              <w:t>2</w:t>
            </w:r>
            <w:r w:rsidR="002E58E3">
              <w:t>3</w:t>
            </w:r>
          </w:p>
        </w:tc>
        <w:tc>
          <w:tcPr>
            <w:tcW w:w="1418" w:type="dxa"/>
          </w:tcPr>
          <w:p w14:paraId="4E20FE5C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2E58E3">
              <w:t>3</w:t>
            </w:r>
          </w:p>
        </w:tc>
        <w:tc>
          <w:tcPr>
            <w:tcW w:w="1134" w:type="dxa"/>
          </w:tcPr>
          <w:p w14:paraId="62CB0043" w14:textId="77777777" w:rsidR="007E321D" w:rsidRPr="00AB0186" w:rsidRDefault="007344E9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11,4</w:t>
            </w:r>
          </w:p>
        </w:tc>
        <w:tc>
          <w:tcPr>
            <w:tcW w:w="850" w:type="dxa"/>
          </w:tcPr>
          <w:p w14:paraId="20D5F950" w14:textId="77777777" w:rsidR="007E321D" w:rsidRPr="00AB0186" w:rsidRDefault="007344E9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11,4</w:t>
            </w:r>
          </w:p>
        </w:tc>
        <w:tc>
          <w:tcPr>
            <w:tcW w:w="1276" w:type="dxa"/>
          </w:tcPr>
          <w:p w14:paraId="4BCA25EA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6A868333" w14:textId="77777777" w:rsidTr="006B0DD2">
        <w:trPr>
          <w:trHeight w:val="20"/>
        </w:trPr>
        <w:tc>
          <w:tcPr>
            <w:tcW w:w="534" w:type="dxa"/>
          </w:tcPr>
          <w:p w14:paraId="7098F9AD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4394" w:type="dxa"/>
            <w:gridSpan w:val="2"/>
          </w:tcPr>
          <w:p w14:paraId="37AF584F" w14:textId="77777777" w:rsidR="007E321D" w:rsidRPr="007E321D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 w:rsidRPr="007E321D">
              <w:t>Обучение населения действиям при чрезвычайных ситуациям</w:t>
            </w:r>
          </w:p>
          <w:p w14:paraId="5CDBAF48" w14:textId="77777777" w:rsidR="007E321D" w:rsidRPr="007E321D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</w:p>
        </w:tc>
        <w:tc>
          <w:tcPr>
            <w:tcW w:w="1701" w:type="dxa"/>
          </w:tcPr>
          <w:p w14:paraId="72E03C2A" w14:textId="77777777" w:rsidR="007E321D" w:rsidRDefault="009A1D46" w:rsidP="007E321D">
            <w:pPr>
              <w:jc w:val="center"/>
            </w:pPr>
            <w:r>
              <w:t>Петренко Е.Н.</w:t>
            </w:r>
          </w:p>
        </w:tc>
        <w:tc>
          <w:tcPr>
            <w:tcW w:w="1417" w:type="dxa"/>
          </w:tcPr>
          <w:p w14:paraId="1F70FD63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4CB5889E" w14:textId="77777777" w:rsidR="007E321D" w:rsidRPr="00EB5A80" w:rsidRDefault="007E321D" w:rsidP="007E321D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6B470471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>
              <w:t>2</w:t>
            </w:r>
            <w:r w:rsidR="002E58E3">
              <w:t>3</w:t>
            </w:r>
          </w:p>
        </w:tc>
        <w:tc>
          <w:tcPr>
            <w:tcW w:w="1418" w:type="dxa"/>
          </w:tcPr>
          <w:p w14:paraId="1E82443C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2E58E3">
              <w:t>3</w:t>
            </w:r>
          </w:p>
        </w:tc>
        <w:tc>
          <w:tcPr>
            <w:tcW w:w="1134" w:type="dxa"/>
          </w:tcPr>
          <w:p w14:paraId="06807BE8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0A1E190C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3FB3A9D1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10404D42" w14:textId="77777777" w:rsidTr="006B0DD2">
        <w:trPr>
          <w:trHeight w:val="20"/>
        </w:trPr>
        <w:tc>
          <w:tcPr>
            <w:tcW w:w="534" w:type="dxa"/>
          </w:tcPr>
          <w:p w14:paraId="45643848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4394" w:type="dxa"/>
            <w:gridSpan w:val="2"/>
          </w:tcPr>
          <w:p w14:paraId="30D00C8E" w14:textId="77777777" w:rsidR="007E321D" w:rsidRPr="007E321D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 w:rsidRPr="007E321D">
              <w:t>Приобретение и установка системы оповещения</w:t>
            </w:r>
          </w:p>
        </w:tc>
        <w:tc>
          <w:tcPr>
            <w:tcW w:w="1701" w:type="dxa"/>
          </w:tcPr>
          <w:p w14:paraId="387E7ABA" w14:textId="77777777" w:rsidR="007E321D" w:rsidRDefault="009A1D46" w:rsidP="007E321D">
            <w:pPr>
              <w:jc w:val="center"/>
            </w:pPr>
            <w:r>
              <w:t>Петренко Е.Н</w:t>
            </w:r>
            <w:r w:rsidR="007E321D" w:rsidRPr="003B3D45">
              <w:t>.</w:t>
            </w:r>
          </w:p>
        </w:tc>
        <w:tc>
          <w:tcPr>
            <w:tcW w:w="1417" w:type="dxa"/>
          </w:tcPr>
          <w:p w14:paraId="673714EC" w14:textId="77777777" w:rsidR="007E321D" w:rsidRDefault="007E321D" w:rsidP="007E321D">
            <w:r>
              <w:t xml:space="preserve">  01.01.201</w:t>
            </w:r>
            <w:r w:rsidRPr="00FA624C">
              <w:t>9</w:t>
            </w:r>
          </w:p>
        </w:tc>
        <w:tc>
          <w:tcPr>
            <w:tcW w:w="1418" w:type="dxa"/>
            <w:gridSpan w:val="2"/>
          </w:tcPr>
          <w:p w14:paraId="472A9C64" w14:textId="77777777" w:rsidR="007E321D" w:rsidRDefault="007E321D" w:rsidP="007E321D">
            <w:r w:rsidRPr="005A56C3">
              <w:t>31.12.2030</w:t>
            </w:r>
          </w:p>
        </w:tc>
        <w:tc>
          <w:tcPr>
            <w:tcW w:w="1417" w:type="dxa"/>
          </w:tcPr>
          <w:p w14:paraId="48BE8F6E" w14:textId="77777777" w:rsidR="007E321D" w:rsidRDefault="007E321D" w:rsidP="007E321D">
            <w:r w:rsidRPr="00ED3485">
              <w:t>01.01.202</w:t>
            </w:r>
            <w:r w:rsidR="002E58E3">
              <w:t>3</w:t>
            </w:r>
          </w:p>
        </w:tc>
        <w:tc>
          <w:tcPr>
            <w:tcW w:w="1418" w:type="dxa"/>
          </w:tcPr>
          <w:p w14:paraId="51914667" w14:textId="77777777" w:rsidR="007E321D" w:rsidRDefault="007E321D" w:rsidP="007E321D">
            <w:r w:rsidRPr="000838C2">
              <w:t>31.12.202</w:t>
            </w:r>
            <w:r w:rsidR="002E58E3">
              <w:t>3</w:t>
            </w:r>
          </w:p>
        </w:tc>
        <w:tc>
          <w:tcPr>
            <w:tcW w:w="1134" w:type="dxa"/>
          </w:tcPr>
          <w:p w14:paraId="4D46B648" w14:textId="77777777" w:rsidR="007E321D" w:rsidRPr="00AB0186" w:rsidRDefault="007344E9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2CCBD255" w14:textId="77777777" w:rsidR="007E321D" w:rsidRPr="00AB0186" w:rsidRDefault="007344E9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2250C91E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46E874AF" w14:textId="77777777" w:rsidTr="006B0DD2">
        <w:trPr>
          <w:trHeight w:val="20"/>
        </w:trPr>
        <w:tc>
          <w:tcPr>
            <w:tcW w:w="534" w:type="dxa"/>
          </w:tcPr>
          <w:p w14:paraId="0DE089C9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4394" w:type="dxa"/>
            <w:gridSpan w:val="2"/>
          </w:tcPr>
          <w:p w14:paraId="7A12AF52" w14:textId="77777777" w:rsidR="007E321D" w:rsidRPr="007E321D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 w:rsidRPr="007E321D">
              <w:t>Ремонт пирса</w:t>
            </w:r>
          </w:p>
        </w:tc>
        <w:tc>
          <w:tcPr>
            <w:tcW w:w="1701" w:type="dxa"/>
          </w:tcPr>
          <w:p w14:paraId="39DCCBAF" w14:textId="77777777" w:rsidR="007E321D" w:rsidRDefault="009A1D46" w:rsidP="007E321D">
            <w:pPr>
              <w:jc w:val="center"/>
            </w:pPr>
            <w:r>
              <w:t>Петренко Е.Н.</w:t>
            </w:r>
          </w:p>
        </w:tc>
        <w:tc>
          <w:tcPr>
            <w:tcW w:w="1417" w:type="dxa"/>
          </w:tcPr>
          <w:p w14:paraId="667ECBD1" w14:textId="77777777" w:rsidR="007E321D" w:rsidRDefault="007E321D" w:rsidP="007E321D">
            <w:pPr>
              <w:jc w:val="center"/>
            </w:pPr>
            <w:r w:rsidRPr="00FA624C">
              <w:t>01.01.2019</w:t>
            </w:r>
          </w:p>
        </w:tc>
        <w:tc>
          <w:tcPr>
            <w:tcW w:w="1418" w:type="dxa"/>
            <w:gridSpan w:val="2"/>
          </w:tcPr>
          <w:p w14:paraId="295E0990" w14:textId="77777777" w:rsidR="007E321D" w:rsidRDefault="007E321D" w:rsidP="007E321D">
            <w:r w:rsidRPr="005A56C3">
              <w:t>31.12.2030</w:t>
            </w:r>
          </w:p>
        </w:tc>
        <w:tc>
          <w:tcPr>
            <w:tcW w:w="1417" w:type="dxa"/>
          </w:tcPr>
          <w:p w14:paraId="17A19DBA" w14:textId="77777777" w:rsidR="007E321D" w:rsidRDefault="007E321D" w:rsidP="007E321D">
            <w:r w:rsidRPr="00ED3485">
              <w:t>01.01.202</w:t>
            </w:r>
            <w:r w:rsidR="002E58E3">
              <w:t>3</w:t>
            </w:r>
          </w:p>
        </w:tc>
        <w:tc>
          <w:tcPr>
            <w:tcW w:w="1418" w:type="dxa"/>
          </w:tcPr>
          <w:p w14:paraId="2E2C95D4" w14:textId="77777777" w:rsidR="007E321D" w:rsidRDefault="007E321D" w:rsidP="007E321D">
            <w:r w:rsidRPr="000838C2">
              <w:t>31.12.202</w:t>
            </w:r>
            <w:r w:rsidR="002E58E3">
              <w:t>3</w:t>
            </w:r>
          </w:p>
        </w:tc>
        <w:tc>
          <w:tcPr>
            <w:tcW w:w="1134" w:type="dxa"/>
          </w:tcPr>
          <w:p w14:paraId="7F7CB4C3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6E2F995E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331BA728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072B625B" w14:textId="77777777" w:rsidTr="006B0DD2">
        <w:trPr>
          <w:trHeight w:val="20"/>
        </w:trPr>
        <w:tc>
          <w:tcPr>
            <w:tcW w:w="534" w:type="dxa"/>
          </w:tcPr>
          <w:p w14:paraId="5ED13E88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4394" w:type="dxa"/>
            <w:gridSpan w:val="2"/>
          </w:tcPr>
          <w:p w14:paraId="1C58C2E5" w14:textId="77777777" w:rsidR="007E321D" w:rsidRPr="007E321D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 w:rsidRPr="007E321D">
              <w:t>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1701" w:type="dxa"/>
          </w:tcPr>
          <w:p w14:paraId="14399CB7" w14:textId="77777777" w:rsidR="007E321D" w:rsidRDefault="009A1D46" w:rsidP="007E321D">
            <w:pPr>
              <w:jc w:val="center"/>
            </w:pPr>
            <w:r>
              <w:t>Петренко Е.Н.</w:t>
            </w:r>
          </w:p>
        </w:tc>
        <w:tc>
          <w:tcPr>
            <w:tcW w:w="1417" w:type="dxa"/>
          </w:tcPr>
          <w:p w14:paraId="013DE3F0" w14:textId="77777777" w:rsidR="007E321D" w:rsidRDefault="007E321D" w:rsidP="007E321D">
            <w:pPr>
              <w:jc w:val="center"/>
            </w:pPr>
            <w:r w:rsidRPr="00FA624C">
              <w:t>01.01.2019</w:t>
            </w:r>
          </w:p>
        </w:tc>
        <w:tc>
          <w:tcPr>
            <w:tcW w:w="1418" w:type="dxa"/>
            <w:gridSpan w:val="2"/>
          </w:tcPr>
          <w:p w14:paraId="3E5E1E4B" w14:textId="77777777" w:rsidR="007E321D" w:rsidRDefault="007E321D" w:rsidP="007E321D">
            <w:r w:rsidRPr="005A56C3">
              <w:t>31.12.2030</w:t>
            </w:r>
          </w:p>
        </w:tc>
        <w:tc>
          <w:tcPr>
            <w:tcW w:w="1417" w:type="dxa"/>
          </w:tcPr>
          <w:p w14:paraId="3BBCEE40" w14:textId="77777777" w:rsidR="007E321D" w:rsidRDefault="007E321D" w:rsidP="007E321D">
            <w:r w:rsidRPr="00ED3485">
              <w:t>01.01.202</w:t>
            </w:r>
            <w:r w:rsidR="002E58E3">
              <w:t>3</w:t>
            </w:r>
          </w:p>
        </w:tc>
        <w:tc>
          <w:tcPr>
            <w:tcW w:w="1418" w:type="dxa"/>
          </w:tcPr>
          <w:p w14:paraId="5A0CEBBC" w14:textId="77777777" w:rsidR="007E321D" w:rsidRDefault="007E321D" w:rsidP="007E321D">
            <w:r w:rsidRPr="000838C2">
              <w:t>31.12.202</w:t>
            </w:r>
            <w:r w:rsidR="002E58E3">
              <w:t>3</w:t>
            </w:r>
          </w:p>
        </w:tc>
        <w:tc>
          <w:tcPr>
            <w:tcW w:w="1134" w:type="dxa"/>
          </w:tcPr>
          <w:p w14:paraId="3CBC6702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22C89E28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056823A0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66518DFB" w14:textId="77777777" w:rsidTr="006B0DD2">
        <w:trPr>
          <w:trHeight w:val="20"/>
        </w:trPr>
        <w:tc>
          <w:tcPr>
            <w:tcW w:w="534" w:type="dxa"/>
          </w:tcPr>
          <w:p w14:paraId="2668FD80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  <w:r>
              <w:t>2.6</w:t>
            </w:r>
          </w:p>
        </w:tc>
        <w:tc>
          <w:tcPr>
            <w:tcW w:w="4394" w:type="dxa"/>
            <w:gridSpan w:val="2"/>
          </w:tcPr>
          <w:p w14:paraId="24D1D312" w14:textId="77777777" w:rsidR="007E321D" w:rsidRPr="007E321D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 w:rsidRPr="007E321D">
              <w:t>Приобретение и установка ограждения зон купания, обустройство пляжей</w:t>
            </w:r>
          </w:p>
        </w:tc>
        <w:tc>
          <w:tcPr>
            <w:tcW w:w="1701" w:type="dxa"/>
          </w:tcPr>
          <w:p w14:paraId="209B1C87" w14:textId="77777777" w:rsidR="007E321D" w:rsidRDefault="009A1D46" w:rsidP="007E321D">
            <w:pPr>
              <w:jc w:val="center"/>
            </w:pPr>
            <w:r>
              <w:t>Петренко Е.Н.</w:t>
            </w:r>
          </w:p>
        </w:tc>
        <w:tc>
          <w:tcPr>
            <w:tcW w:w="1417" w:type="dxa"/>
          </w:tcPr>
          <w:p w14:paraId="79A2295A" w14:textId="77777777" w:rsidR="007E321D" w:rsidRDefault="007E321D" w:rsidP="007E321D">
            <w:pPr>
              <w:jc w:val="center"/>
            </w:pPr>
            <w:r w:rsidRPr="00FA624C">
              <w:t>01.01.2019</w:t>
            </w:r>
          </w:p>
        </w:tc>
        <w:tc>
          <w:tcPr>
            <w:tcW w:w="1418" w:type="dxa"/>
            <w:gridSpan w:val="2"/>
          </w:tcPr>
          <w:p w14:paraId="5D195861" w14:textId="77777777" w:rsidR="007E321D" w:rsidRDefault="007E321D" w:rsidP="007E321D">
            <w:r w:rsidRPr="005A56C3">
              <w:t>31.12.2030</w:t>
            </w:r>
          </w:p>
        </w:tc>
        <w:tc>
          <w:tcPr>
            <w:tcW w:w="1417" w:type="dxa"/>
          </w:tcPr>
          <w:p w14:paraId="306076A7" w14:textId="77777777" w:rsidR="007E321D" w:rsidRDefault="007E321D" w:rsidP="007E321D">
            <w:r w:rsidRPr="00ED3485">
              <w:t>01.01.202</w:t>
            </w:r>
            <w:r w:rsidR="002E58E3">
              <w:t>3</w:t>
            </w:r>
          </w:p>
        </w:tc>
        <w:tc>
          <w:tcPr>
            <w:tcW w:w="1418" w:type="dxa"/>
          </w:tcPr>
          <w:p w14:paraId="7FB4B058" w14:textId="77777777" w:rsidR="007E321D" w:rsidRDefault="007E321D" w:rsidP="007E321D">
            <w:r w:rsidRPr="000838C2">
              <w:t>31.12.202</w:t>
            </w:r>
            <w:r w:rsidR="002E58E3">
              <w:t>3</w:t>
            </w:r>
          </w:p>
        </w:tc>
        <w:tc>
          <w:tcPr>
            <w:tcW w:w="1134" w:type="dxa"/>
          </w:tcPr>
          <w:p w14:paraId="51DE0B57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4E65EDAF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375C2DB0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470C5414" w14:textId="77777777" w:rsidTr="006B0DD2">
        <w:trPr>
          <w:trHeight w:val="20"/>
        </w:trPr>
        <w:tc>
          <w:tcPr>
            <w:tcW w:w="534" w:type="dxa"/>
          </w:tcPr>
          <w:p w14:paraId="61C0B63D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  <w:r>
              <w:t>2.7</w:t>
            </w:r>
          </w:p>
        </w:tc>
        <w:tc>
          <w:tcPr>
            <w:tcW w:w="4394" w:type="dxa"/>
            <w:gridSpan w:val="2"/>
          </w:tcPr>
          <w:p w14:paraId="391C3D1E" w14:textId="77777777" w:rsidR="007E321D" w:rsidRPr="007E321D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 w:rsidRPr="007E321D">
              <w:t>Приобретение средств защиты и дезинфекции в условиях режима повышенной готовности</w:t>
            </w:r>
          </w:p>
        </w:tc>
        <w:tc>
          <w:tcPr>
            <w:tcW w:w="1701" w:type="dxa"/>
          </w:tcPr>
          <w:p w14:paraId="0B618483" w14:textId="77777777" w:rsidR="007E321D" w:rsidRDefault="009A1D46" w:rsidP="007E321D">
            <w:pPr>
              <w:jc w:val="center"/>
            </w:pPr>
            <w:r>
              <w:t>Петренко Е.Н.</w:t>
            </w:r>
          </w:p>
        </w:tc>
        <w:tc>
          <w:tcPr>
            <w:tcW w:w="1417" w:type="dxa"/>
          </w:tcPr>
          <w:p w14:paraId="37255C8C" w14:textId="77777777" w:rsidR="007E321D" w:rsidRDefault="007E321D" w:rsidP="007E321D">
            <w:pPr>
              <w:jc w:val="center"/>
            </w:pPr>
            <w:r w:rsidRPr="00FA624C">
              <w:t>01.01.2019</w:t>
            </w:r>
          </w:p>
        </w:tc>
        <w:tc>
          <w:tcPr>
            <w:tcW w:w="1418" w:type="dxa"/>
            <w:gridSpan w:val="2"/>
          </w:tcPr>
          <w:p w14:paraId="2F5C4139" w14:textId="77777777" w:rsidR="007E321D" w:rsidRDefault="007E321D" w:rsidP="007E321D">
            <w:r w:rsidRPr="005A56C3">
              <w:t>31.12.2030</w:t>
            </w:r>
          </w:p>
        </w:tc>
        <w:tc>
          <w:tcPr>
            <w:tcW w:w="1417" w:type="dxa"/>
          </w:tcPr>
          <w:p w14:paraId="013F03CC" w14:textId="77777777" w:rsidR="007E321D" w:rsidRDefault="007E321D" w:rsidP="007E321D">
            <w:r w:rsidRPr="00ED3485">
              <w:t>01.01.202</w:t>
            </w:r>
            <w:r w:rsidR="002E58E3">
              <w:t>3</w:t>
            </w:r>
          </w:p>
        </w:tc>
        <w:tc>
          <w:tcPr>
            <w:tcW w:w="1418" w:type="dxa"/>
          </w:tcPr>
          <w:p w14:paraId="698165A6" w14:textId="77777777" w:rsidR="007E321D" w:rsidRDefault="007E321D" w:rsidP="007E321D">
            <w:r w:rsidRPr="000838C2">
              <w:t>31.12.202</w:t>
            </w:r>
            <w:r w:rsidR="002E58E3">
              <w:t>3</w:t>
            </w:r>
          </w:p>
        </w:tc>
        <w:tc>
          <w:tcPr>
            <w:tcW w:w="1134" w:type="dxa"/>
          </w:tcPr>
          <w:p w14:paraId="24258885" w14:textId="77777777" w:rsidR="007E321D" w:rsidRPr="00AB0186" w:rsidRDefault="006B0DD2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4EF314E2" w14:textId="77777777" w:rsidR="007E321D" w:rsidRPr="00AB0186" w:rsidRDefault="006B0DD2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5E74EF47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30BD3D84" w14:textId="77777777" w:rsidTr="006B0DD2">
        <w:trPr>
          <w:trHeight w:val="20"/>
        </w:trPr>
        <w:tc>
          <w:tcPr>
            <w:tcW w:w="534" w:type="dxa"/>
          </w:tcPr>
          <w:p w14:paraId="3F026293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</w:tcPr>
          <w:p w14:paraId="598C7D0A" w14:textId="77777777" w:rsidR="007E321D" w:rsidRPr="00AB0186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>
              <w:t>Итого</w:t>
            </w:r>
          </w:p>
        </w:tc>
        <w:tc>
          <w:tcPr>
            <w:tcW w:w="1701" w:type="dxa"/>
          </w:tcPr>
          <w:p w14:paraId="7DA5C817" w14:textId="77777777" w:rsidR="007E321D" w:rsidRDefault="007E321D" w:rsidP="007E321D">
            <w:pPr>
              <w:jc w:val="center"/>
            </w:pPr>
          </w:p>
        </w:tc>
        <w:tc>
          <w:tcPr>
            <w:tcW w:w="1417" w:type="dxa"/>
          </w:tcPr>
          <w:p w14:paraId="5BFA03EE" w14:textId="77777777" w:rsidR="007E321D" w:rsidRDefault="007E321D" w:rsidP="007E321D">
            <w:pPr>
              <w:jc w:val="center"/>
            </w:pPr>
          </w:p>
        </w:tc>
        <w:tc>
          <w:tcPr>
            <w:tcW w:w="1418" w:type="dxa"/>
            <w:gridSpan w:val="2"/>
          </w:tcPr>
          <w:p w14:paraId="217598C1" w14:textId="77777777" w:rsidR="007E321D" w:rsidRDefault="007E321D" w:rsidP="007E321D"/>
        </w:tc>
        <w:tc>
          <w:tcPr>
            <w:tcW w:w="1417" w:type="dxa"/>
          </w:tcPr>
          <w:p w14:paraId="3771EF0B" w14:textId="77777777" w:rsidR="007E321D" w:rsidRDefault="007E321D" w:rsidP="007E321D"/>
        </w:tc>
        <w:tc>
          <w:tcPr>
            <w:tcW w:w="1418" w:type="dxa"/>
          </w:tcPr>
          <w:p w14:paraId="28EC450D" w14:textId="77777777" w:rsidR="007E321D" w:rsidRDefault="007E321D" w:rsidP="007E321D"/>
        </w:tc>
        <w:tc>
          <w:tcPr>
            <w:tcW w:w="1134" w:type="dxa"/>
          </w:tcPr>
          <w:p w14:paraId="0B21C537" w14:textId="77777777" w:rsidR="007E321D" w:rsidRPr="00AB0186" w:rsidRDefault="007344E9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11,4</w:t>
            </w:r>
          </w:p>
        </w:tc>
        <w:tc>
          <w:tcPr>
            <w:tcW w:w="850" w:type="dxa"/>
          </w:tcPr>
          <w:p w14:paraId="29977904" w14:textId="77777777" w:rsidR="007E321D" w:rsidRPr="00AB0186" w:rsidRDefault="007344E9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11,4</w:t>
            </w:r>
          </w:p>
        </w:tc>
        <w:tc>
          <w:tcPr>
            <w:tcW w:w="1276" w:type="dxa"/>
          </w:tcPr>
          <w:p w14:paraId="330A6479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03703E6D" w14:textId="77777777" w:rsidTr="006B0DD2">
        <w:trPr>
          <w:trHeight w:val="20"/>
        </w:trPr>
        <w:tc>
          <w:tcPr>
            <w:tcW w:w="534" w:type="dxa"/>
          </w:tcPr>
          <w:p w14:paraId="66EDB656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</w:tcPr>
          <w:p w14:paraId="4878E2B9" w14:textId="77777777" w:rsidR="007E321D" w:rsidRPr="00AB0186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>
              <w:t>Всего</w:t>
            </w:r>
          </w:p>
        </w:tc>
        <w:tc>
          <w:tcPr>
            <w:tcW w:w="1701" w:type="dxa"/>
          </w:tcPr>
          <w:p w14:paraId="609EB91C" w14:textId="77777777" w:rsidR="007E321D" w:rsidRDefault="007E321D" w:rsidP="007E321D">
            <w:pPr>
              <w:jc w:val="center"/>
            </w:pPr>
          </w:p>
        </w:tc>
        <w:tc>
          <w:tcPr>
            <w:tcW w:w="1417" w:type="dxa"/>
          </w:tcPr>
          <w:p w14:paraId="44304236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</w:p>
        </w:tc>
        <w:tc>
          <w:tcPr>
            <w:tcW w:w="1418" w:type="dxa"/>
            <w:gridSpan w:val="2"/>
          </w:tcPr>
          <w:p w14:paraId="0A68DFB2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1417" w:type="dxa"/>
          </w:tcPr>
          <w:p w14:paraId="745A6D7A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</w:p>
        </w:tc>
        <w:tc>
          <w:tcPr>
            <w:tcW w:w="1418" w:type="dxa"/>
          </w:tcPr>
          <w:p w14:paraId="4C26DBE7" w14:textId="77777777" w:rsidR="007E321D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09CF0D0E" w14:textId="77777777" w:rsidR="007E321D" w:rsidRPr="00AB0186" w:rsidRDefault="007344E9" w:rsidP="00C243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241,4</w:t>
            </w:r>
          </w:p>
        </w:tc>
        <w:tc>
          <w:tcPr>
            <w:tcW w:w="850" w:type="dxa"/>
          </w:tcPr>
          <w:p w14:paraId="67348748" w14:textId="77777777" w:rsidR="007E321D" w:rsidRPr="00AB0186" w:rsidRDefault="007344E9" w:rsidP="006B0DD2">
            <w:pPr>
              <w:widowControl w:val="0"/>
              <w:autoSpaceDE w:val="0"/>
              <w:autoSpaceDN w:val="0"/>
              <w:adjustRightInd w:val="0"/>
            </w:pPr>
            <w:r>
              <w:t>241,2</w:t>
            </w:r>
          </w:p>
        </w:tc>
        <w:tc>
          <w:tcPr>
            <w:tcW w:w="1276" w:type="dxa"/>
          </w:tcPr>
          <w:p w14:paraId="6536D402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04178C15" w14:textId="77777777" w:rsidR="009C2C71" w:rsidRDefault="009C2C71" w:rsidP="00CE37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65A2C0" w14:textId="77777777" w:rsidR="00EB5A80" w:rsidRDefault="00EB5A80" w:rsidP="00CE37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215E2A" w14:textId="77777777" w:rsidR="00EB5A80" w:rsidRDefault="00EB5A80" w:rsidP="00CE37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2656DD" w14:textId="77777777" w:rsidR="00412B2F" w:rsidRDefault="00412B2F" w:rsidP="00CE37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DF1B74" w14:textId="77777777" w:rsidR="009333F1" w:rsidRDefault="009333F1" w:rsidP="00CE37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62CE956" w14:textId="77777777" w:rsidR="00CE37CA" w:rsidRPr="009C2C71" w:rsidRDefault="00CE37CA" w:rsidP="00CE37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2C71">
        <w:rPr>
          <w:sz w:val="28"/>
          <w:szCs w:val="28"/>
        </w:rPr>
        <w:lastRenderedPageBreak/>
        <w:t xml:space="preserve">Сведения  </w:t>
      </w:r>
    </w:p>
    <w:p w14:paraId="74006AEB" w14:textId="77777777" w:rsidR="00CE37CA" w:rsidRPr="009C2C71" w:rsidRDefault="00CE37CA" w:rsidP="00CE37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2C71">
        <w:rPr>
          <w:sz w:val="28"/>
          <w:szCs w:val="28"/>
        </w:rPr>
        <w:t xml:space="preserve">об использовании местного бюджета, областного бюджета, федерального бюджета </w:t>
      </w:r>
    </w:p>
    <w:p w14:paraId="4F12C20A" w14:textId="77777777" w:rsidR="00CE37CA" w:rsidRDefault="00CE37CA" w:rsidP="00EB5A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2C71">
        <w:rPr>
          <w:sz w:val="28"/>
          <w:szCs w:val="28"/>
        </w:rPr>
        <w:t xml:space="preserve">и внебюджетных источников на реализацию муниципальной программы </w:t>
      </w:r>
      <w:r w:rsidRPr="009C2C71">
        <w:rPr>
          <w:sz w:val="28"/>
          <w:szCs w:val="28"/>
          <w:u w:val="single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EB5A80">
        <w:rPr>
          <w:sz w:val="28"/>
          <w:szCs w:val="28"/>
        </w:rPr>
        <w:t xml:space="preserve"> </w:t>
      </w:r>
      <w:r w:rsidR="008F5CBC">
        <w:rPr>
          <w:sz w:val="28"/>
          <w:szCs w:val="28"/>
        </w:rPr>
        <w:t>за 202</w:t>
      </w:r>
      <w:r w:rsidR="007344E9">
        <w:rPr>
          <w:sz w:val="28"/>
          <w:szCs w:val="28"/>
        </w:rPr>
        <w:t>3</w:t>
      </w:r>
      <w:r w:rsidR="00C94358" w:rsidRPr="00EB5A80">
        <w:rPr>
          <w:sz w:val="28"/>
          <w:szCs w:val="28"/>
        </w:rPr>
        <w:t xml:space="preserve"> </w:t>
      </w:r>
      <w:r w:rsidR="00EB5A80">
        <w:rPr>
          <w:sz w:val="28"/>
          <w:szCs w:val="28"/>
        </w:rPr>
        <w:t>год</w:t>
      </w:r>
    </w:p>
    <w:p w14:paraId="1DAADF76" w14:textId="77777777" w:rsidR="00EB5A80" w:rsidRPr="00EB5A80" w:rsidRDefault="00EB5A80" w:rsidP="00EB5A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5103"/>
        <w:gridCol w:w="3118"/>
        <w:gridCol w:w="2977"/>
        <w:gridCol w:w="1985"/>
      </w:tblGrid>
      <w:tr w:rsidR="00CE37CA" w:rsidRPr="00EB5A80" w14:paraId="142917C7" w14:textId="77777777" w:rsidTr="00D964CD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85F0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1A62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EB5A80" w:rsidRPr="00EB5A8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прогр</w:t>
            </w:r>
            <w:r w:rsidR="00EB5A80" w:rsidRPr="00EB5A80">
              <w:rPr>
                <w:rFonts w:ascii="Times New Roman" w:hAnsi="Times New Roman" w:cs="Times New Roman"/>
                <w:sz w:val="20"/>
                <w:szCs w:val="20"/>
              </w:rPr>
              <w:t xml:space="preserve">аммы, подпрограммы </w:t>
            </w: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программы,</w:t>
            </w:r>
            <w:r w:rsidR="00EB5A80" w:rsidRPr="00EB5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  <w:r w:rsidR="00EB5A80" w:rsidRPr="00EB5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мероприятия ВЦП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0567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3E86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расходов, предусмотренных муниципальной программой </w:t>
            </w:r>
            <w:r w:rsidRPr="00EB5A80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90D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EB5A80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руб.)</w:t>
            </w:r>
          </w:p>
        </w:tc>
      </w:tr>
      <w:tr w:rsidR="00CE37CA" w:rsidRPr="00EB5A80" w14:paraId="23A4B0FD" w14:textId="77777777" w:rsidTr="00D964CD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F11B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5B0C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A4B8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D3A7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78F9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37CA" w:rsidRPr="009C2C71" w14:paraId="2E80AF56" w14:textId="77777777" w:rsidTr="00D964CD">
        <w:trPr>
          <w:trHeight w:val="2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AD29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5127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9CD" w14:textId="77777777" w:rsidR="00CE37CA" w:rsidRPr="0051270C" w:rsidRDefault="00CE37CA" w:rsidP="00EB5A80">
            <w:pPr>
              <w:spacing w:line="221" w:lineRule="auto"/>
              <w:jc w:val="both"/>
            </w:pPr>
            <w:r w:rsidRPr="0051270C"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14:paraId="7AF8083E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AE5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2D25" w14:textId="77777777" w:rsidR="00CE37CA" w:rsidRPr="00FD0E88" w:rsidRDefault="007344E9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8FF" w14:textId="77777777" w:rsidR="00CE37CA" w:rsidRPr="008C2791" w:rsidRDefault="007344E9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CE37CA" w:rsidRPr="009C2C71" w14:paraId="33C6A4DB" w14:textId="77777777" w:rsidTr="00D964CD">
        <w:trPr>
          <w:trHeight w:val="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1C6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0000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D40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5D47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35D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7CA" w:rsidRPr="009C2C71" w14:paraId="5F48A55B" w14:textId="77777777" w:rsidTr="00D964CD">
        <w:trPr>
          <w:trHeight w:val="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38E0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8FA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A579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71A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A99C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39FF" w:rsidRPr="009C2C71" w14:paraId="15424B40" w14:textId="77777777" w:rsidTr="00D964CD">
        <w:trPr>
          <w:trHeight w:val="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6C2E" w14:textId="77777777" w:rsidR="000239FF" w:rsidRPr="0051270C" w:rsidRDefault="000239FF" w:rsidP="000239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533" w14:textId="77777777" w:rsidR="000239FF" w:rsidRPr="0051270C" w:rsidRDefault="000239FF" w:rsidP="000239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20FB" w14:textId="77777777" w:rsidR="000239FF" w:rsidRPr="0051270C" w:rsidRDefault="000239FF" w:rsidP="000239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E7F8" w14:textId="77777777" w:rsidR="000239FF" w:rsidRPr="008C2791" w:rsidRDefault="007344E9" w:rsidP="000239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E412" w14:textId="77777777" w:rsidR="000239FF" w:rsidRPr="008C2791" w:rsidRDefault="007344E9" w:rsidP="000239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CE37CA" w:rsidRPr="009C2C71" w14:paraId="77297607" w14:textId="77777777" w:rsidTr="00D964CD">
        <w:trPr>
          <w:trHeight w:val="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F62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30DE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8C50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6D5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744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7CA" w:rsidRPr="009C2C71" w14:paraId="31727A38" w14:textId="77777777" w:rsidTr="00D964CD">
        <w:trPr>
          <w:trHeight w:val="2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1F1F1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B66B8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7538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86B0" w14:textId="77777777" w:rsidR="00CE37CA" w:rsidRPr="008C2791" w:rsidRDefault="007344E9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E142" w14:textId="77777777" w:rsidR="00CE37CA" w:rsidRPr="008C2791" w:rsidRDefault="007344E9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CE37CA" w:rsidRPr="009C2C71" w14:paraId="05B9D56D" w14:textId="77777777" w:rsidTr="00D964CD">
        <w:trPr>
          <w:trHeight w:val="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776A3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EF8D8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6810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F60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0D3D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7CA" w:rsidRPr="009C2C71" w14:paraId="2DF4E8F0" w14:textId="77777777" w:rsidTr="00D964CD">
        <w:trPr>
          <w:trHeight w:val="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583E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F0B5A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AD1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95B6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363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39FF" w:rsidRPr="009C2C71" w14:paraId="31E707BE" w14:textId="77777777" w:rsidTr="00D964CD">
        <w:trPr>
          <w:trHeight w:val="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90F36" w14:textId="77777777" w:rsidR="000239FF" w:rsidRPr="0051270C" w:rsidRDefault="000239FF" w:rsidP="000239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6428" w14:textId="77777777" w:rsidR="000239FF" w:rsidRPr="0051270C" w:rsidRDefault="000239FF" w:rsidP="000239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EB1" w14:textId="77777777" w:rsidR="000239FF" w:rsidRPr="0051270C" w:rsidRDefault="000239FF" w:rsidP="000239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262C" w14:textId="77777777" w:rsidR="000239FF" w:rsidRPr="008C2791" w:rsidRDefault="007344E9" w:rsidP="000239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5912" w14:textId="77777777" w:rsidR="000239FF" w:rsidRPr="008C2791" w:rsidRDefault="007344E9" w:rsidP="000239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CE37CA" w:rsidRPr="009C2C71" w14:paraId="77C96CC7" w14:textId="77777777" w:rsidTr="00D964CD">
        <w:trPr>
          <w:trHeight w:val="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5C6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6ED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C35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304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7F46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7CA" w:rsidRPr="009C2C71" w14:paraId="165B9BEC" w14:textId="77777777" w:rsidTr="00D964CD">
        <w:trPr>
          <w:trHeight w:val="2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F1205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309E2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«Защита населения от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E231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4965" w14:textId="77777777" w:rsidR="00CE37CA" w:rsidRPr="008C2791" w:rsidRDefault="007344E9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820" w14:textId="77777777" w:rsidR="00CE37CA" w:rsidRPr="008C2791" w:rsidRDefault="007344E9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CE37CA" w:rsidRPr="009C2C71" w14:paraId="2375554D" w14:textId="77777777" w:rsidTr="00D964CD">
        <w:trPr>
          <w:trHeight w:val="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96FCB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2AE63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E87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6E8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17B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7CA" w:rsidRPr="009C2C71" w14:paraId="2B6E4BA2" w14:textId="77777777" w:rsidTr="00D964CD">
        <w:trPr>
          <w:trHeight w:val="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627BD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F6369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A69B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8511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A14A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7CA" w:rsidRPr="009C2C71" w14:paraId="3C43F2ED" w14:textId="77777777" w:rsidTr="00D964CD">
        <w:trPr>
          <w:trHeight w:val="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83EB9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B13E0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5BF5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8EB" w14:textId="77777777" w:rsidR="00CE37CA" w:rsidRPr="00FD0E88" w:rsidRDefault="007344E9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5AB8" w14:textId="77777777" w:rsidR="00CE37CA" w:rsidRPr="008C2791" w:rsidRDefault="007344E9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CE37CA" w:rsidRPr="009C2C71" w14:paraId="04FCDD23" w14:textId="77777777" w:rsidTr="00D964CD">
        <w:trPr>
          <w:trHeight w:val="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3CC6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721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969B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7514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FA8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3BC37AB" w14:textId="77777777" w:rsidR="00CE37CA" w:rsidRPr="009C2C71" w:rsidRDefault="00CE37CA" w:rsidP="00CE37CA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16B07E8E" w14:textId="77777777" w:rsidR="00C93FCA" w:rsidRPr="009C2C71" w:rsidRDefault="00C93FCA" w:rsidP="005938AD">
      <w:pPr>
        <w:jc w:val="center"/>
        <w:rPr>
          <w:sz w:val="28"/>
          <w:szCs w:val="28"/>
        </w:rPr>
      </w:pPr>
    </w:p>
    <w:p w14:paraId="0BF3C290" w14:textId="77777777" w:rsidR="00C93FCA" w:rsidRPr="009C2C71" w:rsidRDefault="00C93FCA" w:rsidP="005938AD">
      <w:pPr>
        <w:jc w:val="center"/>
        <w:rPr>
          <w:sz w:val="28"/>
          <w:szCs w:val="28"/>
        </w:rPr>
      </w:pPr>
    </w:p>
    <w:sectPr w:rsidR="00C93FCA" w:rsidRPr="009C2C71" w:rsidSect="00EB4349">
      <w:pgSz w:w="16838" w:h="11906" w:orient="landscape"/>
      <w:pgMar w:top="1701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6D6B" w14:textId="77777777" w:rsidR="00EB4349" w:rsidRDefault="00EB4349" w:rsidP="00CE37CA">
      <w:r>
        <w:separator/>
      </w:r>
    </w:p>
  </w:endnote>
  <w:endnote w:type="continuationSeparator" w:id="0">
    <w:p w14:paraId="25B0C0CA" w14:textId="77777777" w:rsidR="00EB4349" w:rsidRDefault="00EB4349" w:rsidP="00CE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4466" w14:textId="77777777" w:rsidR="00EB4349" w:rsidRDefault="00EB4349" w:rsidP="00CE37CA">
      <w:r>
        <w:separator/>
      </w:r>
    </w:p>
  </w:footnote>
  <w:footnote w:type="continuationSeparator" w:id="0">
    <w:p w14:paraId="4E39EF89" w14:textId="77777777" w:rsidR="00EB4349" w:rsidRDefault="00EB4349" w:rsidP="00CE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73F9"/>
    <w:multiLevelType w:val="hybridMultilevel"/>
    <w:tmpl w:val="D3AE3B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4B54341"/>
    <w:multiLevelType w:val="hybridMultilevel"/>
    <w:tmpl w:val="B71AD9BE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DB2"/>
    <w:multiLevelType w:val="hybridMultilevel"/>
    <w:tmpl w:val="563817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12D20"/>
    <w:multiLevelType w:val="hybridMultilevel"/>
    <w:tmpl w:val="2400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9631E"/>
    <w:multiLevelType w:val="hybridMultilevel"/>
    <w:tmpl w:val="097C36AE"/>
    <w:lvl w:ilvl="0" w:tplc="92E0090A">
      <w:start w:val="1"/>
      <w:numFmt w:val="decimal"/>
      <w:lvlText w:val="%1."/>
      <w:lvlJc w:val="left"/>
      <w:pPr>
        <w:ind w:left="11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7727610F"/>
    <w:multiLevelType w:val="hybridMultilevel"/>
    <w:tmpl w:val="9258C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0201876">
    <w:abstractNumId w:val="1"/>
  </w:num>
  <w:num w:numId="2" w16cid:durableId="1205869917">
    <w:abstractNumId w:val="3"/>
  </w:num>
  <w:num w:numId="3" w16cid:durableId="1654021265">
    <w:abstractNumId w:val="2"/>
  </w:num>
  <w:num w:numId="4" w16cid:durableId="2033720491">
    <w:abstractNumId w:val="5"/>
  </w:num>
  <w:num w:numId="5" w16cid:durableId="1682857721">
    <w:abstractNumId w:val="0"/>
  </w:num>
  <w:num w:numId="6" w16cid:durableId="145243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3A2C"/>
    <w:rsid w:val="000176AB"/>
    <w:rsid w:val="000231DD"/>
    <w:rsid w:val="000239FF"/>
    <w:rsid w:val="000260A0"/>
    <w:rsid w:val="00046347"/>
    <w:rsid w:val="0004790D"/>
    <w:rsid w:val="00076A27"/>
    <w:rsid w:val="00083475"/>
    <w:rsid w:val="00085A2E"/>
    <w:rsid w:val="00087E66"/>
    <w:rsid w:val="00095B92"/>
    <w:rsid w:val="00097DD9"/>
    <w:rsid w:val="000A475B"/>
    <w:rsid w:val="000B3592"/>
    <w:rsid w:val="000B6E8A"/>
    <w:rsid w:val="000C4876"/>
    <w:rsid w:val="000C75D1"/>
    <w:rsid w:val="000D4F0C"/>
    <w:rsid w:val="000D52DE"/>
    <w:rsid w:val="000E05A7"/>
    <w:rsid w:val="000E06BE"/>
    <w:rsid w:val="000E46D4"/>
    <w:rsid w:val="000F34C3"/>
    <w:rsid w:val="001358DC"/>
    <w:rsid w:val="00153B1B"/>
    <w:rsid w:val="00165219"/>
    <w:rsid w:val="00171CD3"/>
    <w:rsid w:val="00174BA0"/>
    <w:rsid w:val="00175281"/>
    <w:rsid w:val="00181E9D"/>
    <w:rsid w:val="001842E8"/>
    <w:rsid w:val="001A4AC3"/>
    <w:rsid w:val="001A76BA"/>
    <w:rsid w:val="001B164A"/>
    <w:rsid w:val="001C1BBC"/>
    <w:rsid w:val="001D45F5"/>
    <w:rsid w:val="002008DD"/>
    <w:rsid w:val="00201EC1"/>
    <w:rsid w:val="002027AD"/>
    <w:rsid w:val="00203B53"/>
    <w:rsid w:val="002106C9"/>
    <w:rsid w:val="002129B4"/>
    <w:rsid w:val="00266511"/>
    <w:rsid w:val="002811F2"/>
    <w:rsid w:val="00283FFF"/>
    <w:rsid w:val="00284C7F"/>
    <w:rsid w:val="00295B5E"/>
    <w:rsid w:val="002C2514"/>
    <w:rsid w:val="002E58E3"/>
    <w:rsid w:val="002F0730"/>
    <w:rsid w:val="002F58C2"/>
    <w:rsid w:val="002F6C70"/>
    <w:rsid w:val="0030709E"/>
    <w:rsid w:val="00314283"/>
    <w:rsid w:val="003157BF"/>
    <w:rsid w:val="00316BAB"/>
    <w:rsid w:val="00323AF9"/>
    <w:rsid w:val="00324058"/>
    <w:rsid w:val="0032578F"/>
    <w:rsid w:val="00336D65"/>
    <w:rsid w:val="00350FA1"/>
    <w:rsid w:val="003768B3"/>
    <w:rsid w:val="00396748"/>
    <w:rsid w:val="003B5BA4"/>
    <w:rsid w:val="003B7513"/>
    <w:rsid w:val="003C0E5D"/>
    <w:rsid w:val="003C211C"/>
    <w:rsid w:val="003C7CF7"/>
    <w:rsid w:val="003D07E4"/>
    <w:rsid w:val="003D333C"/>
    <w:rsid w:val="00406D84"/>
    <w:rsid w:val="00407E42"/>
    <w:rsid w:val="00410062"/>
    <w:rsid w:val="00412B2F"/>
    <w:rsid w:val="004237ED"/>
    <w:rsid w:val="004251E0"/>
    <w:rsid w:val="004304B6"/>
    <w:rsid w:val="00432C4E"/>
    <w:rsid w:val="0045051C"/>
    <w:rsid w:val="0045073A"/>
    <w:rsid w:val="00456195"/>
    <w:rsid w:val="00466989"/>
    <w:rsid w:val="00467AD6"/>
    <w:rsid w:val="004858D3"/>
    <w:rsid w:val="004976E3"/>
    <w:rsid w:val="004C0CC6"/>
    <w:rsid w:val="004E6841"/>
    <w:rsid w:val="004F00C9"/>
    <w:rsid w:val="004F1D1A"/>
    <w:rsid w:val="0051270C"/>
    <w:rsid w:val="005316FA"/>
    <w:rsid w:val="00547D13"/>
    <w:rsid w:val="005779E3"/>
    <w:rsid w:val="00577AE6"/>
    <w:rsid w:val="005911F5"/>
    <w:rsid w:val="005938AD"/>
    <w:rsid w:val="005D4DDA"/>
    <w:rsid w:val="005D6C98"/>
    <w:rsid w:val="005D706D"/>
    <w:rsid w:val="005E0C21"/>
    <w:rsid w:val="00603E6F"/>
    <w:rsid w:val="00640DE9"/>
    <w:rsid w:val="00642139"/>
    <w:rsid w:val="00657C5A"/>
    <w:rsid w:val="00672223"/>
    <w:rsid w:val="00675445"/>
    <w:rsid w:val="0069447E"/>
    <w:rsid w:val="006B0BEA"/>
    <w:rsid w:val="006B0DD2"/>
    <w:rsid w:val="006B2EB3"/>
    <w:rsid w:val="006F2F5E"/>
    <w:rsid w:val="006F6EE8"/>
    <w:rsid w:val="00707F80"/>
    <w:rsid w:val="00714EE3"/>
    <w:rsid w:val="007151B8"/>
    <w:rsid w:val="007344E9"/>
    <w:rsid w:val="0076205E"/>
    <w:rsid w:val="00770E65"/>
    <w:rsid w:val="00771C24"/>
    <w:rsid w:val="00777678"/>
    <w:rsid w:val="00792BF9"/>
    <w:rsid w:val="007946AA"/>
    <w:rsid w:val="007B513B"/>
    <w:rsid w:val="007C01B5"/>
    <w:rsid w:val="007C0EC6"/>
    <w:rsid w:val="007D0589"/>
    <w:rsid w:val="007D0E74"/>
    <w:rsid w:val="007E321D"/>
    <w:rsid w:val="007E39C4"/>
    <w:rsid w:val="008011D7"/>
    <w:rsid w:val="008027BE"/>
    <w:rsid w:val="00812A03"/>
    <w:rsid w:val="008315CE"/>
    <w:rsid w:val="00831B0A"/>
    <w:rsid w:val="00840753"/>
    <w:rsid w:val="0086466F"/>
    <w:rsid w:val="00882C84"/>
    <w:rsid w:val="008848AE"/>
    <w:rsid w:val="00894FCA"/>
    <w:rsid w:val="008C2791"/>
    <w:rsid w:val="008C3EEF"/>
    <w:rsid w:val="008D1582"/>
    <w:rsid w:val="008D6EAA"/>
    <w:rsid w:val="008E0C35"/>
    <w:rsid w:val="008F2126"/>
    <w:rsid w:val="008F5CBC"/>
    <w:rsid w:val="009015F3"/>
    <w:rsid w:val="00914CDF"/>
    <w:rsid w:val="009333F1"/>
    <w:rsid w:val="009413EB"/>
    <w:rsid w:val="00945884"/>
    <w:rsid w:val="00953F98"/>
    <w:rsid w:val="00963EC0"/>
    <w:rsid w:val="009751B0"/>
    <w:rsid w:val="00975397"/>
    <w:rsid w:val="00990891"/>
    <w:rsid w:val="009A0188"/>
    <w:rsid w:val="009A0B8F"/>
    <w:rsid w:val="009A1D46"/>
    <w:rsid w:val="009C2C71"/>
    <w:rsid w:val="009D5B85"/>
    <w:rsid w:val="00A00967"/>
    <w:rsid w:val="00A01B3A"/>
    <w:rsid w:val="00A35EA8"/>
    <w:rsid w:val="00A41AD8"/>
    <w:rsid w:val="00A56571"/>
    <w:rsid w:val="00A64A21"/>
    <w:rsid w:val="00A64BAE"/>
    <w:rsid w:val="00A666C8"/>
    <w:rsid w:val="00A83AE3"/>
    <w:rsid w:val="00AB0186"/>
    <w:rsid w:val="00AC6437"/>
    <w:rsid w:val="00AC7286"/>
    <w:rsid w:val="00AD185D"/>
    <w:rsid w:val="00AD375E"/>
    <w:rsid w:val="00AD5C3B"/>
    <w:rsid w:val="00AE0B21"/>
    <w:rsid w:val="00AE5CED"/>
    <w:rsid w:val="00AE6BA0"/>
    <w:rsid w:val="00AF16D0"/>
    <w:rsid w:val="00AF20CF"/>
    <w:rsid w:val="00AF73E4"/>
    <w:rsid w:val="00B214DE"/>
    <w:rsid w:val="00B26960"/>
    <w:rsid w:val="00B347A5"/>
    <w:rsid w:val="00B4175F"/>
    <w:rsid w:val="00B5101E"/>
    <w:rsid w:val="00B70714"/>
    <w:rsid w:val="00B81C90"/>
    <w:rsid w:val="00B846C1"/>
    <w:rsid w:val="00B950FF"/>
    <w:rsid w:val="00BA1DEA"/>
    <w:rsid w:val="00BA233E"/>
    <w:rsid w:val="00BC47FD"/>
    <w:rsid w:val="00BC7560"/>
    <w:rsid w:val="00BE287E"/>
    <w:rsid w:val="00BE58BD"/>
    <w:rsid w:val="00BF4DF0"/>
    <w:rsid w:val="00C00839"/>
    <w:rsid w:val="00C019D9"/>
    <w:rsid w:val="00C2431D"/>
    <w:rsid w:val="00C42D5B"/>
    <w:rsid w:val="00C56669"/>
    <w:rsid w:val="00C60829"/>
    <w:rsid w:val="00C83226"/>
    <w:rsid w:val="00C93FCA"/>
    <w:rsid w:val="00C94358"/>
    <w:rsid w:val="00CA7954"/>
    <w:rsid w:val="00CB76EE"/>
    <w:rsid w:val="00CC466E"/>
    <w:rsid w:val="00CD0DA0"/>
    <w:rsid w:val="00CE2680"/>
    <w:rsid w:val="00CE37CA"/>
    <w:rsid w:val="00D00FEB"/>
    <w:rsid w:val="00D24136"/>
    <w:rsid w:val="00D30BCD"/>
    <w:rsid w:val="00D53640"/>
    <w:rsid w:val="00D5780D"/>
    <w:rsid w:val="00D74899"/>
    <w:rsid w:val="00D7578F"/>
    <w:rsid w:val="00D767A3"/>
    <w:rsid w:val="00D8479F"/>
    <w:rsid w:val="00D964CD"/>
    <w:rsid w:val="00DA2743"/>
    <w:rsid w:val="00DA3198"/>
    <w:rsid w:val="00DB6DF0"/>
    <w:rsid w:val="00DD27EE"/>
    <w:rsid w:val="00DD5696"/>
    <w:rsid w:val="00DF548B"/>
    <w:rsid w:val="00DF6588"/>
    <w:rsid w:val="00E123FD"/>
    <w:rsid w:val="00E170D3"/>
    <w:rsid w:val="00E3606F"/>
    <w:rsid w:val="00E52E94"/>
    <w:rsid w:val="00E61705"/>
    <w:rsid w:val="00E654F5"/>
    <w:rsid w:val="00E674FA"/>
    <w:rsid w:val="00E72DEA"/>
    <w:rsid w:val="00E73092"/>
    <w:rsid w:val="00E837B8"/>
    <w:rsid w:val="00E975AD"/>
    <w:rsid w:val="00EB4349"/>
    <w:rsid w:val="00EB5A80"/>
    <w:rsid w:val="00EC090E"/>
    <w:rsid w:val="00ED63A8"/>
    <w:rsid w:val="00EE0FC6"/>
    <w:rsid w:val="00EF76DF"/>
    <w:rsid w:val="00F0292F"/>
    <w:rsid w:val="00F154C1"/>
    <w:rsid w:val="00F21EDB"/>
    <w:rsid w:val="00F3541A"/>
    <w:rsid w:val="00F54C29"/>
    <w:rsid w:val="00F877A5"/>
    <w:rsid w:val="00FA24BF"/>
    <w:rsid w:val="00FB41EF"/>
    <w:rsid w:val="00FC0006"/>
    <w:rsid w:val="00FC20B3"/>
    <w:rsid w:val="00FD0E88"/>
    <w:rsid w:val="00FD50F8"/>
    <w:rsid w:val="00FE37E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4A954"/>
  <w15:chartTrackingRefBased/>
  <w15:docId w15:val="{7B18518B-05F8-4143-987E-336E319E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C211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A64A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A64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77A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F877A5"/>
    <w:rPr>
      <w:rFonts w:ascii="Tahoma" w:hAnsi="Tahoma" w:cs="Tahoma"/>
      <w:sz w:val="16"/>
      <w:szCs w:val="16"/>
    </w:rPr>
  </w:style>
  <w:style w:type="paragraph" w:styleId="a8">
    <w:name w:val="No Spacing"/>
    <w:qFormat/>
    <w:rsid w:val="001842E8"/>
    <w:rPr>
      <w:rFonts w:ascii="Calibri" w:hAnsi="Calibri"/>
      <w:sz w:val="22"/>
      <w:szCs w:val="22"/>
      <w:lang w:val="ru-RU" w:eastAsia="ru-RU"/>
    </w:rPr>
  </w:style>
  <w:style w:type="paragraph" w:customStyle="1" w:styleId="ConsPlusCell">
    <w:name w:val="ConsPlusCell"/>
    <w:uiPriority w:val="99"/>
    <w:rsid w:val="00CE3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styleId="a9">
    <w:name w:val="footer"/>
    <w:basedOn w:val="a"/>
    <w:link w:val="aa"/>
    <w:rsid w:val="00CE37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CE37CA"/>
    <w:rPr>
      <w:sz w:val="24"/>
      <w:szCs w:val="24"/>
    </w:rPr>
  </w:style>
  <w:style w:type="character" w:customStyle="1" w:styleId="20">
    <w:name w:val="Заголовок 2 Знак"/>
    <w:link w:val="2"/>
    <w:rsid w:val="00A64A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64A21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Normal (Web)"/>
    <w:basedOn w:val="a"/>
    <w:uiPriority w:val="99"/>
    <w:unhideWhenUsed/>
    <w:rsid w:val="002C2514"/>
    <w:pPr>
      <w:spacing w:before="100" w:beforeAutospacing="1" w:after="100" w:afterAutospacing="1"/>
    </w:pPr>
  </w:style>
  <w:style w:type="paragraph" w:customStyle="1" w:styleId="ConsPlusNormal">
    <w:name w:val="ConsPlusNormal"/>
    <w:rsid w:val="00DD5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7567-8B86-4626-84DB-99DCCB61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10470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2024-02-14T06:24:00Z</cp:lastPrinted>
  <dcterms:created xsi:type="dcterms:W3CDTF">2024-02-14T06:29:00Z</dcterms:created>
  <dcterms:modified xsi:type="dcterms:W3CDTF">2024-02-14T06:30:00Z</dcterms:modified>
</cp:coreProperties>
</file>