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C75" w:rsidRPr="00E62981" w:rsidRDefault="00E62981" w:rsidP="0041239E">
      <w:pPr>
        <w:tabs>
          <w:tab w:val="center" w:pos="4153"/>
          <w:tab w:val="right" w:pos="8306"/>
          <w:tab w:val="left" w:pos="9072"/>
        </w:tabs>
        <w:spacing w:before="30" w:after="40"/>
        <w:ind w:right="-29"/>
        <w:jc w:val="center"/>
        <w:rPr>
          <w:spacing w:val="40"/>
          <w:sz w:val="28"/>
          <w:szCs w:val="28"/>
        </w:rPr>
      </w:pPr>
      <w:r w:rsidRPr="00E62981">
        <w:rPr>
          <w:noProof/>
          <w:sz w:val="28"/>
          <w:szCs w:val="28"/>
        </w:rPr>
        <w:pict>
          <v:shape id="Рисунок 1" o:spid="_x0000_i1026" type="#_x0000_t75" alt="Герб_Калитва_док" style="width:45pt;height:57pt;visibility:visible">
            <v:imagedata r:id="rId8" o:title="Герб_Калитва_док"/>
          </v:shape>
        </w:pict>
      </w:r>
    </w:p>
    <w:p w:rsidR="0074128A" w:rsidRPr="00E62981" w:rsidRDefault="0074128A" w:rsidP="0074128A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E62981">
        <w:rPr>
          <w:spacing w:val="32"/>
          <w:sz w:val="28"/>
          <w:szCs w:val="28"/>
        </w:rPr>
        <w:t>РОССИЙСКАЯ ФЕДЕРАЦИЯ</w:t>
      </w:r>
    </w:p>
    <w:p w:rsidR="00110C75" w:rsidRPr="00E62981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E62981">
        <w:rPr>
          <w:spacing w:val="32"/>
          <w:sz w:val="28"/>
          <w:szCs w:val="28"/>
        </w:rPr>
        <w:t>РОСТОВСКАЯ ОБЛАСТЬ</w:t>
      </w:r>
    </w:p>
    <w:p w:rsidR="00110C75" w:rsidRPr="00E62981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E62981">
        <w:rPr>
          <w:spacing w:val="32"/>
          <w:sz w:val="28"/>
          <w:szCs w:val="28"/>
        </w:rPr>
        <w:t>МУНИЦИПАЛЬНОЕ ОБРАЗОВАНИЕ «</w:t>
      </w:r>
      <w:r w:rsidR="00E87820" w:rsidRPr="00E62981">
        <w:rPr>
          <w:spacing w:val="32"/>
          <w:sz w:val="28"/>
          <w:szCs w:val="28"/>
        </w:rPr>
        <w:t>ГОРНЯЦ</w:t>
      </w:r>
      <w:r w:rsidRPr="00E62981">
        <w:rPr>
          <w:spacing w:val="32"/>
          <w:sz w:val="28"/>
          <w:szCs w:val="28"/>
        </w:rPr>
        <w:t>КОЕ СЕЛЬСКОЕ ПОСЕЛЕНИЕ»</w:t>
      </w:r>
    </w:p>
    <w:p w:rsidR="00110C75" w:rsidRPr="00E62981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8"/>
          <w:szCs w:val="28"/>
        </w:rPr>
      </w:pPr>
      <w:r w:rsidRPr="00E62981">
        <w:rPr>
          <w:spacing w:val="32"/>
          <w:sz w:val="28"/>
          <w:szCs w:val="28"/>
        </w:rPr>
        <w:t xml:space="preserve">АДМИНИСТРАЦИЯ </w:t>
      </w:r>
      <w:r w:rsidR="00E87820" w:rsidRPr="00E62981">
        <w:rPr>
          <w:spacing w:val="32"/>
          <w:sz w:val="28"/>
          <w:szCs w:val="28"/>
        </w:rPr>
        <w:t>ГОРНЯЦ</w:t>
      </w:r>
      <w:r w:rsidRPr="00E62981">
        <w:rPr>
          <w:spacing w:val="32"/>
          <w:sz w:val="28"/>
          <w:szCs w:val="28"/>
        </w:rPr>
        <w:t>КОГО СЕЛЬСКОГО ПОСЕЛЕНИЯ</w:t>
      </w:r>
    </w:p>
    <w:p w:rsidR="00110C75" w:rsidRPr="00E62981" w:rsidRDefault="00110C75" w:rsidP="00745018">
      <w:pPr>
        <w:keepNext/>
        <w:ind w:right="-29"/>
        <w:jc w:val="center"/>
        <w:outlineLvl w:val="0"/>
        <w:rPr>
          <w:spacing w:val="38"/>
          <w:sz w:val="28"/>
          <w:szCs w:val="28"/>
        </w:rPr>
      </w:pPr>
      <w:r w:rsidRPr="00E62981">
        <w:rPr>
          <w:b/>
          <w:spacing w:val="32"/>
          <w:sz w:val="28"/>
          <w:szCs w:val="28"/>
        </w:rPr>
        <w:t xml:space="preserve"> </w:t>
      </w:r>
      <w:r w:rsidRPr="00E62981">
        <w:rPr>
          <w:spacing w:val="32"/>
          <w:sz w:val="28"/>
          <w:szCs w:val="28"/>
        </w:rPr>
        <w:t>ПОСТАНОВЛЕНИЕ</w:t>
      </w:r>
    </w:p>
    <w:p w:rsidR="00110C75" w:rsidRPr="00E62981" w:rsidRDefault="00110C75" w:rsidP="00745018">
      <w:pPr>
        <w:ind w:left="1417" w:right="850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173"/>
        <w:gridCol w:w="3123"/>
        <w:gridCol w:w="347"/>
        <w:gridCol w:w="115"/>
        <w:gridCol w:w="1276"/>
        <w:gridCol w:w="1559"/>
      </w:tblGrid>
      <w:tr w:rsidR="001E1128" w:rsidRPr="00E62981" w:rsidTr="00E62981">
        <w:trPr>
          <w:trHeight w:val="98"/>
        </w:trPr>
        <w:tc>
          <w:tcPr>
            <w:tcW w:w="3296" w:type="dxa"/>
          </w:tcPr>
          <w:p w:rsidR="001E1128" w:rsidRPr="00E62981" w:rsidRDefault="00E62981" w:rsidP="00422D9C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  <w:r w:rsidR="001E1128" w:rsidRPr="00E62981">
              <w:rPr>
                <w:sz w:val="28"/>
                <w:szCs w:val="28"/>
              </w:rPr>
              <w:t>.201</w:t>
            </w:r>
            <w:r w:rsidR="0037505B" w:rsidRPr="00E62981">
              <w:rPr>
                <w:sz w:val="28"/>
                <w:szCs w:val="28"/>
              </w:rPr>
              <w:t>9</w:t>
            </w:r>
            <w:r w:rsidR="001E1128" w:rsidRPr="00E629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6" w:type="dxa"/>
            <w:gridSpan w:val="2"/>
          </w:tcPr>
          <w:p w:rsidR="001E1128" w:rsidRPr="00E62981" w:rsidRDefault="001E1128" w:rsidP="00745018">
            <w:pPr>
              <w:ind w:right="-29"/>
              <w:jc w:val="center"/>
              <w:rPr>
                <w:color w:val="FFFFFF"/>
                <w:sz w:val="28"/>
                <w:szCs w:val="28"/>
                <w:u w:val="single"/>
              </w:rPr>
            </w:pPr>
            <w:proofErr w:type="gramStart"/>
            <w:r w:rsidRPr="00E62981">
              <w:rPr>
                <w:sz w:val="28"/>
                <w:szCs w:val="28"/>
              </w:rPr>
              <w:t>№</w:t>
            </w:r>
            <w:r w:rsidR="00E62981">
              <w:rPr>
                <w:sz w:val="28"/>
                <w:szCs w:val="28"/>
              </w:rPr>
              <w:t xml:space="preserve"> </w:t>
            </w:r>
            <w:r w:rsidR="00E62981">
              <w:rPr>
                <w:sz w:val="28"/>
                <w:szCs w:val="28"/>
                <w:u w:val="single"/>
              </w:rPr>
              <w:t xml:space="preserve"> 183</w:t>
            </w:r>
            <w:proofErr w:type="gramEnd"/>
            <w:r w:rsidR="00E62981">
              <w:rPr>
                <w:sz w:val="28"/>
                <w:szCs w:val="28"/>
                <w:u w:val="single"/>
              </w:rPr>
              <w:t xml:space="preserve"> </w:t>
            </w:r>
            <w:r w:rsidRPr="00E62981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97" w:type="dxa"/>
            <w:gridSpan w:val="4"/>
          </w:tcPr>
          <w:p w:rsidR="001E1128" w:rsidRPr="00E62981" w:rsidRDefault="001E1128" w:rsidP="00745018">
            <w:pPr>
              <w:ind w:right="-29"/>
              <w:jc w:val="right"/>
              <w:rPr>
                <w:sz w:val="28"/>
                <w:szCs w:val="28"/>
              </w:rPr>
            </w:pPr>
            <w:r w:rsidRPr="00E62981">
              <w:rPr>
                <w:sz w:val="28"/>
                <w:szCs w:val="28"/>
              </w:rPr>
              <w:t>пос. Горняцкий</w:t>
            </w:r>
          </w:p>
        </w:tc>
      </w:tr>
      <w:tr w:rsidR="00745018" w:rsidRPr="00E62981" w:rsidTr="00E62981">
        <w:trPr>
          <w:trHeight w:val="93"/>
        </w:trPr>
        <w:tc>
          <w:tcPr>
            <w:tcW w:w="3469" w:type="dxa"/>
            <w:gridSpan w:val="2"/>
          </w:tcPr>
          <w:p w:rsidR="00745018" w:rsidRPr="00E62981" w:rsidRDefault="00745018" w:rsidP="00745018">
            <w:pPr>
              <w:ind w:right="-29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2"/>
          </w:tcPr>
          <w:p w:rsidR="00745018" w:rsidRPr="00E62981" w:rsidRDefault="00745018" w:rsidP="00745018">
            <w:pPr>
              <w:ind w:right="-29"/>
              <w:jc w:val="center"/>
              <w:rPr>
                <w:sz w:val="28"/>
                <w:szCs w:val="28"/>
              </w:rPr>
            </w:pPr>
          </w:p>
        </w:tc>
        <w:tc>
          <w:tcPr>
            <w:tcW w:w="2950" w:type="dxa"/>
            <w:gridSpan w:val="3"/>
          </w:tcPr>
          <w:p w:rsidR="00745018" w:rsidRPr="00E62981" w:rsidRDefault="00745018" w:rsidP="00745018">
            <w:pPr>
              <w:ind w:right="-29"/>
              <w:jc w:val="right"/>
              <w:rPr>
                <w:sz w:val="28"/>
                <w:szCs w:val="28"/>
              </w:rPr>
            </w:pPr>
          </w:p>
        </w:tc>
      </w:tr>
      <w:tr w:rsidR="00745018" w:rsidRPr="00E62981" w:rsidTr="00E62981">
        <w:trPr>
          <w:trHeight w:val="98"/>
        </w:trPr>
        <w:tc>
          <w:tcPr>
            <w:tcW w:w="7054" w:type="dxa"/>
            <w:gridSpan w:val="5"/>
          </w:tcPr>
          <w:p w:rsidR="00745018" w:rsidRPr="00E62981" w:rsidRDefault="006B26F2" w:rsidP="00D05C4F">
            <w:pPr>
              <w:ind w:right="-29"/>
              <w:jc w:val="both"/>
              <w:rPr>
                <w:sz w:val="28"/>
                <w:szCs w:val="28"/>
              </w:rPr>
            </w:pPr>
            <w:r w:rsidRPr="00E62981">
              <w:rPr>
                <w:sz w:val="28"/>
                <w:szCs w:val="28"/>
              </w:rPr>
              <w:t xml:space="preserve">О внесении изменений в постановление Администрации Горняцкого сельского поселения от </w:t>
            </w:r>
            <w:r w:rsidR="00D05C4F" w:rsidRPr="00E62981">
              <w:rPr>
                <w:sz w:val="28"/>
                <w:szCs w:val="28"/>
              </w:rPr>
              <w:t>30</w:t>
            </w:r>
            <w:r w:rsidRPr="00E62981">
              <w:rPr>
                <w:sz w:val="28"/>
                <w:szCs w:val="28"/>
              </w:rPr>
              <w:t>.1</w:t>
            </w:r>
            <w:r w:rsidR="00D05C4F" w:rsidRPr="00E62981">
              <w:rPr>
                <w:sz w:val="28"/>
                <w:szCs w:val="28"/>
              </w:rPr>
              <w:t>1</w:t>
            </w:r>
            <w:r w:rsidRPr="00E62981">
              <w:rPr>
                <w:sz w:val="28"/>
                <w:szCs w:val="28"/>
              </w:rPr>
              <w:t>.2018 № 2</w:t>
            </w:r>
            <w:r w:rsidR="00D05C4F" w:rsidRPr="00E62981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745018" w:rsidRPr="00E62981" w:rsidRDefault="00745018" w:rsidP="00745018">
            <w:pPr>
              <w:ind w:right="-29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45018" w:rsidRPr="00E62981" w:rsidRDefault="00745018" w:rsidP="00745018">
            <w:pPr>
              <w:ind w:right="-29"/>
              <w:jc w:val="right"/>
              <w:rPr>
                <w:sz w:val="28"/>
                <w:szCs w:val="28"/>
              </w:rPr>
            </w:pPr>
          </w:p>
        </w:tc>
      </w:tr>
    </w:tbl>
    <w:p w:rsidR="00745018" w:rsidRPr="00E62981" w:rsidRDefault="00745018" w:rsidP="00745018">
      <w:pPr>
        <w:ind w:right="-29" w:firstLine="709"/>
        <w:jc w:val="both"/>
        <w:rPr>
          <w:sz w:val="28"/>
          <w:szCs w:val="28"/>
        </w:rPr>
      </w:pPr>
    </w:p>
    <w:p w:rsidR="00F21EA5" w:rsidRPr="00E62981" w:rsidRDefault="00F21EA5" w:rsidP="00745018">
      <w:pPr>
        <w:ind w:right="-29" w:firstLine="709"/>
        <w:jc w:val="both"/>
        <w:rPr>
          <w:spacing w:val="-4"/>
          <w:sz w:val="28"/>
          <w:szCs w:val="28"/>
        </w:rPr>
      </w:pPr>
      <w:r w:rsidRPr="00E62981">
        <w:rPr>
          <w:spacing w:val="-4"/>
          <w:sz w:val="28"/>
          <w:szCs w:val="28"/>
        </w:rPr>
        <w:t>В соответствии с постановлением Администрации Горняцкого сельского поселе</w:t>
      </w:r>
      <w:r w:rsidR="00745018" w:rsidRPr="00E62981">
        <w:rPr>
          <w:spacing w:val="-4"/>
          <w:sz w:val="28"/>
          <w:szCs w:val="28"/>
        </w:rPr>
        <w:t xml:space="preserve">ния от </w:t>
      </w:r>
      <w:r w:rsidRPr="00E62981">
        <w:rPr>
          <w:spacing w:val="-4"/>
          <w:sz w:val="28"/>
          <w:szCs w:val="28"/>
        </w:rPr>
        <w:t>13.03.2018 № 63 «</w:t>
      </w:r>
      <w:r w:rsidRPr="00E62981">
        <w:rPr>
          <w:bCs/>
          <w:spacing w:val="-4"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в </w:t>
      </w:r>
      <w:r w:rsidRPr="00E62981">
        <w:rPr>
          <w:spacing w:val="-4"/>
          <w:sz w:val="28"/>
          <w:szCs w:val="28"/>
        </w:rPr>
        <w:t>Горняц</w:t>
      </w:r>
      <w:r w:rsidRPr="00E62981">
        <w:rPr>
          <w:bCs/>
          <w:spacing w:val="-4"/>
          <w:kern w:val="2"/>
          <w:sz w:val="28"/>
          <w:szCs w:val="28"/>
        </w:rPr>
        <w:t>ком сельском поселении»</w:t>
      </w:r>
      <w:r w:rsidRPr="00E62981">
        <w:rPr>
          <w:spacing w:val="-4"/>
          <w:sz w:val="28"/>
          <w:szCs w:val="28"/>
        </w:rPr>
        <w:t>,</w:t>
      </w:r>
      <w:r w:rsidR="00012FE6" w:rsidRPr="00E62981">
        <w:rPr>
          <w:spacing w:val="-4"/>
          <w:sz w:val="28"/>
          <w:szCs w:val="28"/>
        </w:rPr>
        <w:t xml:space="preserve"> в целях корректировки объёмов финансирования </w:t>
      </w:r>
      <w:r w:rsidR="002732BA" w:rsidRPr="00E62981">
        <w:rPr>
          <w:spacing w:val="-4"/>
          <w:sz w:val="28"/>
          <w:szCs w:val="28"/>
        </w:rPr>
        <w:t>отдельных программных мероприятий</w:t>
      </w:r>
      <w:r w:rsidR="00012FE6" w:rsidRPr="00E62981">
        <w:rPr>
          <w:spacing w:val="-4"/>
          <w:sz w:val="28"/>
          <w:szCs w:val="28"/>
        </w:rPr>
        <w:t>,</w:t>
      </w:r>
      <w:r w:rsidR="000C10D2" w:rsidRPr="00E62981">
        <w:rPr>
          <w:spacing w:val="-4"/>
          <w:sz w:val="28"/>
          <w:szCs w:val="28"/>
        </w:rPr>
        <w:t xml:space="preserve">  </w:t>
      </w:r>
    </w:p>
    <w:p w:rsidR="00F21EA5" w:rsidRPr="00E62981" w:rsidRDefault="00F21EA5" w:rsidP="00745018">
      <w:pPr>
        <w:ind w:right="-29"/>
        <w:jc w:val="both"/>
        <w:rPr>
          <w:sz w:val="28"/>
          <w:szCs w:val="28"/>
        </w:rPr>
      </w:pPr>
    </w:p>
    <w:p w:rsidR="000C10D2" w:rsidRPr="00E62981" w:rsidRDefault="000C10D2" w:rsidP="00745018">
      <w:pPr>
        <w:ind w:right="-29"/>
        <w:jc w:val="center"/>
        <w:rPr>
          <w:sz w:val="28"/>
          <w:szCs w:val="28"/>
        </w:rPr>
      </w:pPr>
      <w:r w:rsidRPr="00E62981">
        <w:rPr>
          <w:sz w:val="28"/>
          <w:szCs w:val="28"/>
        </w:rPr>
        <w:t>ПОСТАНОВЛЯЮ:</w:t>
      </w:r>
    </w:p>
    <w:p w:rsidR="00F21EA5" w:rsidRPr="00E62981" w:rsidRDefault="00F21EA5" w:rsidP="00745018">
      <w:pPr>
        <w:ind w:right="-29"/>
        <w:jc w:val="center"/>
        <w:rPr>
          <w:sz w:val="28"/>
          <w:szCs w:val="28"/>
        </w:rPr>
      </w:pPr>
    </w:p>
    <w:p w:rsidR="00C55C08" w:rsidRPr="00E62981" w:rsidRDefault="00E21E08" w:rsidP="008D4BCD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E62981">
        <w:rPr>
          <w:sz w:val="28"/>
          <w:szCs w:val="28"/>
        </w:rPr>
        <w:t>Внести в постановление Администрации Горняцкого сельского поселения</w:t>
      </w:r>
      <w:r w:rsidRPr="00E62981">
        <w:rPr>
          <w:spacing w:val="-4"/>
          <w:kern w:val="2"/>
          <w:sz w:val="28"/>
          <w:szCs w:val="28"/>
        </w:rPr>
        <w:t xml:space="preserve"> </w:t>
      </w:r>
      <w:r w:rsidRPr="00E62981">
        <w:rPr>
          <w:sz w:val="28"/>
          <w:szCs w:val="28"/>
        </w:rPr>
        <w:t xml:space="preserve">от 30.11.2018 № 246 </w:t>
      </w:r>
      <w:r w:rsidR="00C55C08" w:rsidRPr="00E62981">
        <w:rPr>
          <w:spacing w:val="-4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 w:rsidRPr="00E62981">
        <w:rPr>
          <w:spacing w:val="-4"/>
          <w:sz w:val="28"/>
          <w:szCs w:val="28"/>
        </w:rPr>
        <w:t>Горняц</w:t>
      </w:r>
      <w:r w:rsidR="00110C75" w:rsidRPr="00E62981">
        <w:rPr>
          <w:spacing w:val="-4"/>
          <w:sz w:val="28"/>
          <w:szCs w:val="28"/>
        </w:rPr>
        <w:t>кого сельского поселения</w:t>
      </w:r>
      <w:r w:rsidR="00241E00" w:rsidRPr="00E62981">
        <w:rPr>
          <w:spacing w:val="-4"/>
          <w:sz w:val="28"/>
          <w:szCs w:val="28"/>
        </w:rPr>
        <w:t xml:space="preserve"> Белокалитвинского района</w:t>
      </w:r>
      <w:r w:rsidR="00C55C08" w:rsidRPr="00E62981">
        <w:rPr>
          <w:spacing w:val="-4"/>
          <w:kern w:val="2"/>
          <w:sz w:val="28"/>
          <w:szCs w:val="28"/>
        </w:rPr>
        <w:t xml:space="preserve">» </w:t>
      </w:r>
      <w:r w:rsidR="008D4BCD" w:rsidRPr="00E62981">
        <w:rPr>
          <w:color w:val="000000"/>
          <w:sz w:val="28"/>
          <w:szCs w:val="28"/>
        </w:rPr>
        <w:t>следующие изменения:</w:t>
      </w:r>
    </w:p>
    <w:p w:rsidR="008D4BCD" w:rsidRPr="00E62981" w:rsidRDefault="008D4BCD" w:rsidP="008D4BCD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E62981">
        <w:rPr>
          <w:color w:val="000000"/>
          <w:sz w:val="28"/>
          <w:szCs w:val="28"/>
        </w:rPr>
        <w:t>Приложение к постановлению изложить в новой редакции согласно приложению</w:t>
      </w:r>
      <w:r w:rsidR="00E62981">
        <w:rPr>
          <w:color w:val="000000"/>
          <w:sz w:val="28"/>
          <w:szCs w:val="28"/>
        </w:rPr>
        <w:t xml:space="preserve"> № 1</w:t>
      </w:r>
      <w:r w:rsidRPr="00E62981">
        <w:rPr>
          <w:color w:val="000000"/>
          <w:sz w:val="28"/>
          <w:szCs w:val="28"/>
        </w:rPr>
        <w:t xml:space="preserve"> к настоящему постановлению.</w:t>
      </w:r>
    </w:p>
    <w:p w:rsidR="00745018" w:rsidRPr="00E62981" w:rsidRDefault="00B71B8C" w:rsidP="008D4BCD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E62981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10C75" w:rsidRPr="00E62981" w:rsidRDefault="00F21EA5" w:rsidP="008D4BCD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E62981">
        <w:rPr>
          <w:spacing w:val="-4"/>
          <w:sz w:val="28"/>
          <w:szCs w:val="28"/>
        </w:rPr>
        <w:t xml:space="preserve">Контроль за исполнением </w:t>
      </w:r>
      <w:r w:rsidR="00DF0F52" w:rsidRPr="00E62981">
        <w:rPr>
          <w:spacing w:val="-4"/>
          <w:sz w:val="28"/>
          <w:szCs w:val="28"/>
        </w:rPr>
        <w:t xml:space="preserve">настоящего </w:t>
      </w:r>
      <w:r w:rsidRPr="00E62981">
        <w:rPr>
          <w:spacing w:val="-4"/>
          <w:sz w:val="28"/>
          <w:szCs w:val="28"/>
        </w:rPr>
        <w:t>постанов</w:t>
      </w:r>
      <w:r w:rsidR="00745018" w:rsidRPr="00E62981">
        <w:rPr>
          <w:spacing w:val="-4"/>
          <w:sz w:val="28"/>
          <w:szCs w:val="28"/>
        </w:rPr>
        <w:t xml:space="preserve">ления возложить на </w:t>
      </w:r>
      <w:r w:rsidR="00352BBA" w:rsidRPr="00E62981">
        <w:rPr>
          <w:spacing w:val="-4"/>
          <w:sz w:val="28"/>
          <w:szCs w:val="28"/>
        </w:rPr>
        <w:t>заведующего сектор</w:t>
      </w:r>
      <w:r w:rsidR="00E21E08" w:rsidRPr="00E62981">
        <w:rPr>
          <w:spacing w:val="-4"/>
          <w:sz w:val="28"/>
          <w:szCs w:val="28"/>
        </w:rPr>
        <w:t>а</w:t>
      </w:r>
      <w:r w:rsidRPr="00E62981">
        <w:rPr>
          <w:spacing w:val="-4"/>
          <w:sz w:val="28"/>
          <w:szCs w:val="28"/>
        </w:rPr>
        <w:t xml:space="preserve"> муниципального хозяйства </w:t>
      </w:r>
      <w:r w:rsidR="00352BBA" w:rsidRPr="00E62981">
        <w:rPr>
          <w:sz w:val="28"/>
          <w:szCs w:val="28"/>
        </w:rPr>
        <w:t>О.А. Кондратович</w:t>
      </w:r>
      <w:r w:rsidRPr="00E62981">
        <w:rPr>
          <w:spacing w:val="-4"/>
          <w:sz w:val="28"/>
          <w:szCs w:val="28"/>
        </w:rPr>
        <w:t>.</w:t>
      </w:r>
    </w:p>
    <w:p w:rsidR="00A8408C" w:rsidRDefault="00A8408C" w:rsidP="00745018">
      <w:pPr>
        <w:ind w:right="-29"/>
        <w:jc w:val="both"/>
        <w:rPr>
          <w:kern w:val="2"/>
          <w:sz w:val="28"/>
          <w:szCs w:val="28"/>
        </w:rPr>
      </w:pPr>
    </w:p>
    <w:p w:rsidR="00E62981" w:rsidRDefault="00E62981" w:rsidP="00745018">
      <w:pPr>
        <w:ind w:right="-29"/>
        <w:jc w:val="both"/>
        <w:rPr>
          <w:kern w:val="2"/>
          <w:sz w:val="28"/>
          <w:szCs w:val="28"/>
        </w:rPr>
      </w:pPr>
    </w:p>
    <w:p w:rsidR="00E62981" w:rsidRDefault="00E62981" w:rsidP="00745018">
      <w:pPr>
        <w:ind w:right="-29"/>
        <w:jc w:val="both"/>
        <w:rPr>
          <w:kern w:val="2"/>
          <w:sz w:val="28"/>
          <w:szCs w:val="28"/>
        </w:rPr>
      </w:pPr>
    </w:p>
    <w:p w:rsidR="00E62981" w:rsidRPr="00FF41BE" w:rsidRDefault="00E62981" w:rsidP="00E62981">
      <w:pPr>
        <w:tabs>
          <w:tab w:val="left" w:pos="7371"/>
        </w:tabs>
        <w:ind w:firstLine="851"/>
        <w:jc w:val="both"/>
        <w:rPr>
          <w:sz w:val="28"/>
          <w:szCs w:val="28"/>
        </w:rPr>
      </w:pPr>
      <w:r w:rsidRPr="00FF41BE">
        <w:rPr>
          <w:sz w:val="28"/>
          <w:szCs w:val="28"/>
        </w:rPr>
        <w:t>Глава Администрации                                                       О.П. Снисаренко</w:t>
      </w:r>
    </w:p>
    <w:p w:rsidR="00E62981" w:rsidRDefault="00E62981" w:rsidP="00E62981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E62981" w:rsidRDefault="00E62981" w:rsidP="00E62981">
      <w:pPr>
        <w:tabs>
          <w:tab w:val="left" w:pos="7371"/>
        </w:tabs>
        <w:ind w:firstLine="851"/>
        <w:jc w:val="both"/>
        <w:rPr>
          <w:sz w:val="28"/>
          <w:szCs w:val="28"/>
        </w:rPr>
      </w:pPr>
      <w:bookmarkStart w:id="0" w:name="_GoBack"/>
    </w:p>
    <w:p w:rsidR="00E62981" w:rsidRPr="00854237" w:rsidRDefault="00E62981" w:rsidP="00E62981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  <w:r w:rsidRPr="00854237">
        <w:rPr>
          <w:color w:val="FFFFFF"/>
          <w:sz w:val="28"/>
          <w:szCs w:val="28"/>
        </w:rPr>
        <w:t xml:space="preserve">Верно </w:t>
      </w:r>
    </w:p>
    <w:p w:rsidR="00E62981" w:rsidRPr="00854237" w:rsidRDefault="00E62981" w:rsidP="00E62981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  <w:r w:rsidRPr="00854237">
        <w:rPr>
          <w:color w:val="FFFFFF"/>
          <w:sz w:val="28"/>
          <w:szCs w:val="28"/>
        </w:rPr>
        <w:t xml:space="preserve">Заведующий сектора по общим вопросам, </w:t>
      </w:r>
    </w:p>
    <w:p w:rsidR="00E62981" w:rsidRPr="00854237" w:rsidRDefault="00E62981" w:rsidP="00E62981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  <w:r w:rsidRPr="00854237">
        <w:rPr>
          <w:color w:val="FFFFFF"/>
          <w:sz w:val="28"/>
          <w:szCs w:val="28"/>
        </w:rPr>
        <w:t>земельным и имущественным отношениям                    А.М. Ветохина</w:t>
      </w:r>
    </w:p>
    <w:p w:rsidR="00E62981" w:rsidRPr="00E62981" w:rsidRDefault="00E62981" w:rsidP="00745018">
      <w:pPr>
        <w:ind w:right="-29"/>
        <w:jc w:val="both"/>
        <w:rPr>
          <w:kern w:val="2"/>
          <w:sz w:val="28"/>
          <w:szCs w:val="28"/>
        </w:rPr>
      </w:pPr>
    </w:p>
    <w:bookmarkEnd w:id="0"/>
    <w:p w:rsidR="00D711C8" w:rsidRPr="00804E0D" w:rsidRDefault="00444F57" w:rsidP="00745018">
      <w:pPr>
        <w:pageBreakBefore/>
        <w:ind w:left="5387"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>Приложение к постановлению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 xml:space="preserve">Администрации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>кого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>сельского поселения</w:t>
      </w:r>
    </w:p>
    <w:p w:rsidR="00444F57" w:rsidRPr="000F3274" w:rsidRDefault="00E22982" w:rsidP="00745018">
      <w:pPr>
        <w:ind w:left="5387" w:right="-29"/>
        <w:jc w:val="center"/>
        <w:rPr>
          <w:sz w:val="28"/>
        </w:rPr>
      </w:pPr>
      <w:r>
        <w:rPr>
          <w:sz w:val="28"/>
        </w:rPr>
        <w:t xml:space="preserve">от </w:t>
      </w:r>
      <w:r w:rsidR="00E62981">
        <w:rPr>
          <w:sz w:val="28"/>
        </w:rPr>
        <w:t>09.10</w:t>
      </w:r>
      <w:r w:rsidR="00745018">
        <w:rPr>
          <w:sz w:val="28"/>
        </w:rPr>
        <w:t>.</w:t>
      </w:r>
      <w:r w:rsidR="00BF6974">
        <w:rPr>
          <w:sz w:val="28"/>
        </w:rPr>
        <w:t>201</w:t>
      </w:r>
      <w:r w:rsidR="006B26F2">
        <w:rPr>
          <w:sz w:val="28"/>
        </w:rPr>
        <w:t>9</w:t>
      </w:r>
      <w:r>
        <w:rPr>
          <w:sz w:val="28"/>
        </w:rPr>
        <w:t xml:space="preserve"> </w:t>
      </w:r>
      <w:r w:rsidR="00BF6974">
        <w:rPr>
          <w:sz w:val="28"/>
        </w:rPr>
        <w:t xml:space="preserve">№ </w:t>
      </w:r>
      <w:r w:rsidR="00E62981">
        <w:rPr>
          <w:sz w:val="28"/>
        </w:rPr>
        <w:t>183</w:t>
      </w:r>
    </w:p>
    <w:p w:rsidR="00444F57" w:rsidRPr="00804E0D" w:rsidRDefault="00444F57" w:rsidP="00745018">
      <w:pPr>
        <w:ind w:right="-29"/>
        <w:rPr>
          <w:kern w:val="2"/>
          <w:sz w:val="28"/>
          <w:szCs w:val="28"/>
        </w:rPr>
      </w:pPr>
    </w:p>
    <w:p w:rsidR="00F71273" w:rsidRPr="00E62981" w:rsidRDefault="00F71273" w:rsidP="00745018">
      <w:pPr>
        <w:autoSpaceDE w:val="0"/>
        <w:autoSpaceDN w:val="0"/>
        <w:adjustRightInd w:val="0"/>
        <w:ind w:right="-29"/>
        <w:jc w:val="center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 xml:space="preserve">Муниципальная программа </w:t>
      </w:r>
      <w:r w:rsidR="00E87820" w:rsidRPr="00E62981">
        <w:rPr>
          <w:spacing w:val="-4"/>
          <w:kern w:val="2"/>
          <w:sz w:val="28"/>
          <w:szCs w:val="28"/>
        </w:rPr>
        <w:t>Горняц</w:t>
      </w:r>
      <w:r w:rsidR="00110C75" w:rsidRPr="00E62981">
        <w:rPr>
          <w:spacing w:val="-4"/>
          <w:kern w:val="2"/>
          <w:sz w:val="28"/>
          <w:szCs w:val="28"/>
        </w:rPr>
        <w:t xml:space="preserve">кого </w:t>
      </w:r>
      <w:r w:rsidRPr="00E62981">
        <w:rPr>
          <w:spacing w:val="-4"/>
          <w:kern w:val="2"/>
          <w:sz w:val="28"/>
          <w:szCs w:val="28"/>
        </w:rPr>
        <w:t>сельского поселения</w:t>
      </w:r>
    </w:p>
    <w:p w:rsidR="00444F57" w:rsidRPr="00E62981" w:rsidRDefault="00444F57" w:rsidP="00745018">
      <w:pPr>
        <w:autoSpaceDE w:val="0"/>
        <w:autoSpaceDN w:val="0"/>
        <w:adjustRightInd w:val="0"/>
        <w:ind w:right="-29"/>
        <w:jc w:val="center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«</w:t>
      </w:r>
      <w:r w:rsidR="00241E00" w:rsidRPr="00E62981">
        <w:rPr>
          <w:spacing w:val="-4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 w:rsidRPr="00E62981">
        <w:rPr>
          <w:spacing w:val="-4"/>
          <w:sz w:val="28"/>
          <w:szCs w:val="28"/>
        </w:rPr>
        <w:t>Горняцкого сельского поселения Белокалитвинского района</w:t>
      </w:r>
      <w:r w:rsidRPr="00E62981">
        <w:rPr>
          <w:spacing w:val="-4"/>
          <w:kern w:val="2"/>
          <w:sz w:val="28"/>
          <w:szCs w:val="28"/>
        </w:rPr>
        <w:t>»</w:t>
      </w:r>
    </w:p>
    <w:p w:rsidR="00444F57" w:rsidRPr="00E62981" w:rsidRDefault="00444F57" w:rsidP="00745018">
      <w:pPr>
        <w:ind w:right="-29"/>
        <w:rPr>
          <w:spacing w:val="-4"/>
          <w:kern w:val="2"/>
        </w:rPr>
      </w:pPr>
    </w:p>
    <w:p w:rsidR="00444F57" w:rsidRPr="00E62981" w:rsidRDefault="00444F57" w:rsidP="00745018">
      <w:pPr>
        <w:ind w:right="-29"/>
        <w:jc w:val="center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ПАСПОРТ</w:t>
      </w:r>
    </w:p>
    <w:p w:rsidR="00444F57" w:rsidRPr="00E62981" w:rsidRDefault="0075519D" w:rsidP="00745018">
      <w:pPr>
        <w:autoSpaceDE w:val="0"/>
        <w:autoSpaceDN w:val="0"/>
        <w:adjustRightInd w:val="0"/>
        <w:ind w:right="-29"/>
        <w:jc w:val="center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 xml:space="preserve">Муниципальной программы </w:t>
      </w:r>
      <w:r w:rsidR="00E87820" w:rsidRPr="00E62981">
        <w:rPr>
          <w:spacing w:val="-4"/>
          <w:kern w:val="2"/>
          <w:sz w:val="28"/>
          <w:szCs w:val="28"/>
        </w:rPr>
        <w:t>Горняц</w:t>
      </w:r>
      <w:r w:rsidR="00346C62" w:rsidRPr="00E62981">
        <w:rPr>
          <w:spacing w:val="-4"/>
          <w:kern w:val="2"/>
          <w:sz w:val="28"/>
          <w:szCs w:val="28"/>
        </w:rPr>
        <w:t xml:space="preserve">кого </w:t>
      </w:r>
      <w:r w:rsidRPr="00E62981">
        <w:rPr>
          <w:spacing w:val="-4"/>
          <w:kern w:val="2"/>
          <w:sz w:val="28"/>
          <w:szCs w:val="28"/>
        </w:rPr>
        <w:t>сельского поселения</w:t>
      </w:r>
    </w:p>
    <w:p w:rsidR="003C3D65" w:rsidRPr="00E62981" w:rsidRDefault="00444F57" w:rsidP="00E62981">
      <w:pPr>
        <w:autoSpaceDE w:val="0"/>
        <w:autoSpaceDN w:val="0"/>
        <w:adjustRightInd w:val="0"/>
        <w:ind w:right="-29"/>
        <w:jc w:val="center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«Обеспечение качественными жилищно-коммунальными услуг</w:t>
      </w:r>
      <w:r w:rsidR="0075519D" w:rsidRPr="00E62981">
        <w:rPr>
          <w:spacing w:val="-4"/>
          <w:kern w:val="2"/>
          <w:sz w:val="28"/>
          <w:szCs w:val="28"/>
        </w:rPr>
        <w:t xml:space="preserve">ами населения </w:t>
      </w:r>
      <w:r w:rsidR="00E87820" w:rsidRPr="00E62981">
        <w:rPr>
          <w:spacing w:val="-4"/>
          <w:kern w:val="2"/>
          <w:sz w:val="28"/>
          <w:szCs w:val="28"/>
        </w:rPr>
        <w:t>Горняц</w:t>
      </w:r>
      <w:r w:rsidR="00110C75" w:rsidRPr="00E62981">
        <w:rPr>
          <w:spacing w:val="-4"/>
          <w:kern w:val="2"/>
          <w:sz w:val="28"/>
          <w:szCs w:val="28"/>
        </w:rPr>
        <w:t xml:space="preserve">кого </w:t>
      </w:r>
      <w:r w:rsidR="0075519D" w:rsidRPr="00E62981">
        <w:rPr>
          <w:spacing w:val="-4"/>
          <w:kern w:val="2"/>
          <w:sz w:val="28"/>
          <w:szCs w:val="28"/>
        </w:rPr>
        <w:t>сельского поселения</w:t>
      </w:r>
      <w:r w:rsidR="00852AF4" w:rsidRPr="00E62981">
        <w:rPr>
          <w:spacing w:val="-4"/>
          <w:sz w:val="28"/>
          <w:szCs w:val="28"/>
        </w:rPr>
        <w:t xml:space="preserve"> Белокалитвинского района</w:t>
      </w:r>
      <w:r w:rsidRPr="00E62981">
        <w:rPr>
          <w:spacing w:val="-4"/>
          <w:kern w:val="2"/>
          <w:sz w:val="28"/>
          <w:szCs w:val="28"/>
        </w:rPr>
        <w:t>»</w:t>
      </w: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3"/>
        <w:gridCol w:w="284"/>
        <w:gridCol w:w="7161"/>
      </w:tblGrid>
      <w:tr w:rsidR="003C3D65" w:rsidRPr="00E62981" w:rsidTr="00E62981">
        <w:trPr>
          <w:trHeight w:val="454"/>
          <w:jc w:val="center"/>
        </w:trPr>
        <w:tc>
          <w:tcPr>
            <w:tcW w:w="234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16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E62981">
              <w:rPr>
                <w:spacing w:val="-4"/>
                <w:sz w:val="24"/>
                <w:szCs w:val="24"/>
              </w:rPr>
              <w:t xml:space="preserve"> Белокалитвинского района</w:t>
            </w:r>
            <w:r w:rsidRPr="00E62981">
              <w:rPr>
                <w:spacing w:val="-4"/>
                <w:kern w:val="2"/>
                <w:sz w:val="24"/>
                <w:szCs w:val="24"/>
              </w:rPr>
              <w:t>» (далее - Муниципальная программа)</w:t>
            </w:r>
          </w:p>
        </w:tc>
      </w:tr>
      <w:tr w:rsidR="003C3D65" w:rsidRPr="00E62981" w:rsidTr="00E62981">
        <w:trPr>
          <w:trHeight w:val="454"/>
          <w:jc w:val="center"/>
        </w:trPr>
        <w:tc>
          <w:tcPr>
            <w:tcW w:w="234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16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E93369" w:rsidP="00E6298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 xml:space="preserve">Сектор </w:t>
            </w:r>
            <w:r w:rsidR="003C3D65" w:rsidRPr="00E62981">
              <w:rPr>
                <w:spacing w:val="-4"/>
                <w:kern w:val="2"/>
                <w:sz w:val="24"/>
                <w:szCs w:val="24"/>
              </w:rPr>
              <w:t xml:space="preserve">муниципального хозяйства Администрации Горняцкого сельского поселения </w:t>
            </w:r>
          </w:p>
        </w:tc>
      </w:tr>
      <w:tr w:rsidR="003C3D65" w:rsidRPr="00E62981" w:rsidTr="00E62981">
        <w:trPr>
          <w:trHeight w:val="454"/>
          <w:jc w:val="center"/>
        </w:trPr>
        <w:tc>
          <w:tcPr>
            <w:tcW w:w="234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16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E62981" w:rsidTr="00E62981">
        <w:trPr>
          <w:trHeight w:val="454"/>
          <w:jc w:val="center"/>
        </w:trPr>
        <w:tc>
          <w:tcPr>
            <w:tcW w:w="234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16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E62981" w:rsidTr="00E62981">
        <w:trPr>
          <w:trHeight w:val="454"/>
          <w:jc w:val="center"/>
        </w:trPr>
        <w:tc>
          <w:tcPr>
            <w:tcW w:w="234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16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:rsidR="003C3D65" w:rsidRPr="00E62981" w:rsidRDefault="003C3D65" w:rsidP="00691EF5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E62981" w:rsidTr="00E62981">
        <w:trPr>
          <w:trHeight w:val="454"/>
          <w:jc w:val="center"/>
        </w:trPr>
        <w:tc>
          <w:tcPr>
            <w:tcW w:w="234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16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E62981" w:rsidTr="00E62981">
        <w:trPr>
          <w:trHeight w:val="454"/>
          <w:jc w:val="center"/>
        </w:trPr>
        <w:tc>
          <w:tcPr>
            <w:tcW w:w="234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16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E62981" w:rsidTr="00E62981">
        <w:trPr>
          <w:trHeight w:val="454"/>
          <w:jc w:val="center"/>
        </w:trPr>
        <w:tc>
          <w:tcPr>
            <w:tcW w:w="234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16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3C3D65" w:rsidRPr="00E62981" w:rsidTr="00E62981">
        <w:trPr>
          <w:trHeight w:val="454"/>
          <w:jc w:val="center"/>
        </w:trPr>
        <w:tc>
          <w:tcPr>
            <w:tcW w:w="234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16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доля многоквартирных домов на территории Горняцкого сельского поселения,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kern w:val="2"/>
                <w:sz w:val="24"/>
                <w:szCs w:val="24"/>
              </w:rPr>
              <w:lastRenderedPageBreak/>
              <w:t>уровень износа коммунальной инфраструктуры</w:t>
            </w:r>
          </w:p>
        </w:tc>
      </w:tr>
      <w:tr w:rsidR="003C3D65" w:rsidRPr="00E62981" w:rsidTr="00E62981">
        <w:trPr>
          <w:trHeight w:val="454"/>
          <w:jc w:val="center"/>
        </w:trPr>
        <w:tc>
          <w:tcPr>
            <w:tcW w:w="234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lastRenderedPageBreak/>
              <w:t>Этапы и сроки</w:t>
            </w:r>
          </w:p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16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срок реализации: 2019 - 2030 годы</w:t>
            </w:r>
          </w:p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E62981" w:rsidTr="00E62981">
        <w:trPr>
          <w:trHeight w:val="454"/>
          <w:jc w:val="center"/>
        </w:trPr>
        <w:tc>
          <w:tcPr>
            <w:tcW w:w="234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716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shd w:val="clear" w:color="auto" w:fill="FFFFFF"/>
              <w:ind w:right="-29"/>
              <w:jc w:val="both"/>
              <w:rPr>
                <w:bCs/>
                <w:spacing w:val="-4"/>
                <w:kern w:val="2"/>
                <w:sz w:val="24"/>
                <w:szCs w:val="24"/>
                <w:lang w:eastAsia="en-US"/>
              </w:rPr>
            </w:pPr>
            <w:r w:rsidRPr="00E62981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E62981">
              <w:rPr>
                <w:spacing w:val="-4"/>
                <w:kern w:val="2"/>
                <w:sz w:val="24"/>
                <w:szCs w:val="24"/>
                <w:lang w:eastAsia="en-US"/>
              </w:rPr>
              <w:t>муниципальной программы</w:t>
            </w:r>
            <w:r w:rsidRPr="00E62981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Pr="00E62981">
              <w:rPr>
                <w:spacing w:val="-4"/>
                <w:kern w:val="2"/>
                <w:sz w:val="24"/>
                <w:szCs w:val="24"/>
                <w:lang w:eastAsia="en-US"/>
              </w:rPr>
              <w:t>1</w:t>
            </w:r>
            <w:r w:rsidR="00D22452" w:rsidRPr="00E62981">
              <w:rPr>
                <w:spacing w:val="-4"/>
                <w:kern w:val="2"/>
                <w:sz w:val="24"/>
                <w:szCs w:val="24"/>
                <w:lang w:eastAsia="en-US"/>
              </w:rPr>
              <w:t>6</w:t>
            </w:r>
            <w:r w:rsidR="008A21FF" w:rsidRPr="00E62981">
              <w:rPr>
                <w:spacing w:val="-4"/>
                <w:kern w:val="2"/>
                <w:sz w:val="24"/>
                <w:szCs w:val="24"/>
                <w:lang w:eastAsia="en-US"/>
              </w:rPr>
              <w:t>99</w:t>
            </w:r>
            <w:r w:rsidRPr="00E62981">
              <w:rPr>
                <w:spacing w:val="-4"/>
                <w:kern w:val="2"/>
                <w:sz w:val="24"/>
                <w:szCs w:val="24"/>
                <w:lang w:eastAsia="en-US"/>
              </w:rPr>
              <w:t>,</w:t>
            </w:r>
            <w:r w:rsidR="008A21FF" w:rsidRPr="00E62981">
              <w:rPr>
                <w:spacing w:val="-4"/>
                <w:kern w:val="2"/>
                <w:sz w:val="24"/>
                <w:szCs w:val="24"/>
                <w:lang w:eastAsia="en-US"/>
              </w:rPr>
              <w:t>1</w:t>
            </w:r>
            <w:r w:rsidRPr="00E62981">
              <w:rPr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Pr="00E62981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 в том числе по годам:</w:t>
            </w:r>
          </w:p>
          <w:p w:rsidR="003C3D65" w:rsidRPr="00E62981" w:rsidRDefault="003C3D65" w:rsidP="00733931">
            <w:pPr>
              <w:shd w:val="clear" w:color="auto" w:fill="FFFFFF"/>
              <w:ind w:right="-29"/>
              <w:jc w:val="both"/>
              <w:rPr>
                <w:bCs/>
                <w:spacing w:val="-4"/>
                <w:kern w:val="2"/>
                <w:sz w:val="24"/>
                <w:szCs w:val="24"/>
                <w:lang w:eastAsia="en-US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в 2019 году – </w:t>
            </w:r>
            <w:r w:rsidR="008A21FF" w:rsidRPr="00E62981">
              <w:rPr>
                <w:color w:val="000000"/>
                <w:spacing w:val="-4"/>
                <w:sz w:val="24"/>
                <w:szCs w:val="24"/>
              </w:rPr>
              <w:t>269,1</w:t>
            </w: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 тыс. рублей;</w:t>
            </w:r>
          </w:p>
          <w:p w:rsidR="003C3D65" w:rsidRPr="00E62981" w:rsidRDefault="003C3D65" w:rsidP="00733931">
            <w:pPr>
              <w:shd w:val="clear" w:color="auto" w:fill="FFFFFF"/>
              <w:ind w:right="-29"/>
              <w:jc w:val="both"/>
              <w:rPr>
                <w:bCs/>
                <w:spacing w:val="-4"/>
                <w:kern w:val="2"/>
                <w:sz w:val="24"/>
                <w:szCs w:val="24"/>
                <w:lang w:eastAsia="en-US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2020 году – 130,0 тыс. рублей;</w:t>
            </w:r>
          </w:p>
          <w:p w:rsidR="003C3D65" w:rsidRPr="00E62981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2021 году – 130,0 тыс. рублей;</w:t>
            </w:r>
          </w:p>
          <w:p w:rsidR="003C3D65" w:rsidRPr="00E62981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2022 году – 130,0 тыс. рублей;</w:t>
            </w:r>
          </w:p>
          <w:p w:rsidR="003C3D65" w:rsidRPr="00E62981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2023 году – 130,0 тыс. рублей;</w:t>
            </w:r>
          </w:p>
          <w:p w:rsidR="003C3D65" w:rsidRPr="00E62981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2024 году – 130,0 тыс. рублей;</w:t>
            </w:r>
          </w:p>
          <w:p w:rsidR="003C3D65" w:rsidRPr="00E62981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2025 году – 130,0 тыс. рублей;</w:t>
            </w:r>
          </w:p>
          <w:p w:rsidR="003C3D65" w:rsidRPr="00E62981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2026 году – 130,0 тыс. рублей;</w:t>
            </w:r>
          </w:p>
          <w:p w:rsidR="003C3D65" w:rsidRPr="00E62981" w:rsidRDefault="003C3D65" w:rsidP="00733931">
            <w:pPr>
              <w:shd w:val="clear" w:color="auto" w:fill="FFFFFF"/>
              <w:ind w:right="-29"/>
              <w:jc w:val="both"/>
              <w:rPr>
                <w:bCs/>
                <w:spacing w:val="-4"/>
                <w:kern w:val="2"/>
                <w:sz w:val="24"/>
                <w:szCs w:val="24"/>
                <w:lang w:eastAsia="en-US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2027 году – 130,0 тыс. рублей;</w:t>
            </w:r>
          </w:p>
          <w:p w:rsidR="003C3D65" w:rsidRPr="00E62981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2028 году – 130,0 тыс. рублей;</w:t>
            </w:r>
          </w:p>
          <w:p w:rsidR="003C3D65" w:rsidRPr="00E62981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2029 году – 130,0 тыс. рублей;</w:t>
            </w:r>
          </w:p>
          <w:p w:rsidR="003C3D65" w:rsidRPr="00E62981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2030 году – 130,0 тыс. рублей;</w:t>
            </w:r>
          </w:p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E62981" w:rsidTr="00E62981">
        <w:trPr>
          <w:trHeight w:val="454"/>
          <w:jc w:val="center"/>
        </w:trPr>
        <w:tc>
          <w:tcPr>
            <w:tcW w:w="234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16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:rsidR="003C3D65" w:rsidRPr="00E62981" w:rsidRDefault="003C3D65" w:rsidP="00745018">
      <w:pPr>
        <w:autoSpaceDE w:val="0"/>
        <w:autoSpaceDN w:val="0"/>
        <w:adjustRightInd w:val="0"/>
        <w:ind w:right="-29"/>
        <w:jc w:val="center"/>
        <w:rPr>
          <w:spacing w:val="-4"/>
          <w:kern w:val="2"/>
        </w:rPr>
      </w:pPr>
    </w:p>
    <w:p w:rsidR="003C3D65" w:rsidRPr="00E62981" w:rsidRDefault="003C3D65" w:rsidP="00745018">
      <w:pPr>
        <w:autoSpaceDE w:val="0"/>
        <w:autoSpaceDN w:val="0"/>
        <w:adjustRightInd w:val="0"/>
        <w:ind w:right="-29"/>
        <w:jc w:val="center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 xml:space="preserve">Раздел 1. Подпрограмма </w:t>
      </w:r>
    </w:p>
    <w:p w:rsidR="003C3D65" w:rsidRPr="00E62981" w:rsidRDefault="003C3D65" w:rsidP="00745018">
      <w:pPr>
        <w:autoSpaceDE w:val="0"/>
        <w:autoSpaceDN w:val="0"/>
        <w:adjustRightInd w:val="0"/>
        <w:ind w:right="-29"/>
        <w:jc w:val="center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«Развитие жилищного хозяйства в Горняцком сельском поселении»</w:t>
      </w:r>
    </w:p>
    <w:p w:rsidR="003C3D65" w:rsidRPr="00E62981" w:rsidRDefault="003C3D65" w:rsidP="00745018">
      <w:pPr>
        <w:autoSpaceDE w:val="0"/>
        <w:autoSpaceDN w:val="0"/>
        <w:adjustRightInd w:val="0"/>
        <w:ind w:right="-29"/>
        <w:jc w:val="center"/>
        <w:rPr>
          <w:spacing w:val="-4"/>
          <w:kern w:val="2"/>
        </w:rPr>
      </w:pPr>
    </w:p>
    <w:p w:rsidR="003C3D65" w:rsidRPr="00E62981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spacing w:val="-4"/>
          <w:kern w:val="2"/>
          <w:sz w:val="28"/>
          <w:szCs w:val="28"/>
        </w:rPr>
      </w:pPr>
      <w:r w:rsidRPr="00E62981">
        <w:rPr>
          <w:bCs/>
          <w:spacing w:val="-4"/>
          <w:kern w:val="2"/>
          <w:sz w:val="28"/>
          <w:szCs w:val="28"/>
        </w:rPr>
        <w:t>1. Паспорт подпрограммы</w:t>
      </w:r>
    </w:p>
    <w:p w:rsidR="003C3D65" w:rsidRPr="00E62981" w:rsidRDefault="003C3D65" w:rsidP="00E62981">
      <w:pPr>
        <w:autoSpaceDE w:val="0"/>
        <w:autoSpaceDN w:val="0"/>
        <w:adjustRightInd w:val="0"/>
        <w:ind w:right="-29"/>
        <w:jc w:val="center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«Развитие жилищного хозяйства в Горняцком сельском поселении»</w:t>
      </w: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1843"/>
        <w:gridCol w:w="284"/>
        <w:gridCol w:w="7549"/>
      </w:tblGrid>
      <w:tr w:rsidR="003C3D65" w:rsidRPr="00E62981" w:rsidTr="00E62981">
        <w:tc>
          <w:tcPr>
            <w:tcW w:w="9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3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E62981" w:rsidTr="00E62981">
        <w:tc>
          <w:tcPr>
            <w:tcW w:w="9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3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E93369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 xml:space="preserve">Сектор </w:t>
            </w:r>
            <w:r w:rsidR="003C3D65" w:rsidRPr="00E62981">
              <w:rPr>
                <w:spacing w:val="-4"/>
                <w:kern w:val="2"/>
                <w:sz w:val="24"/>
                <w:szCs w:val="24"/>
              </w:rPr>
              <w:t>муниципального хозяйства Администрации Горняцкого сельского поселения</w:t>
            </w:r>
          </w:p>
        </w:tc>
      </w:tr>
      <w:tr w:rsidR="003C3D65" w:rsidRPr="00E62981" w:rsidTr="00E62981">
        <w:tc>
          <w:tcPr>
            <w:tcW w:w="9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3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:rsidR="003C3D65" w:rsidRPr="00E62981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2981">
              <w:rPr>
                <w:rFonts w:ascii="Times New Roman" w:hAnsi="Times New Roman"/>
                <w:spacing w:val="-4"/>
                <w:sz w:val="24"/>
                <w:szCs w:val="24"/>
              </w:rPr>
              <w:t>товарищества собственников жилья (далее - ТСЖ);</w:t>
            </w:r>
          </w:p>
          <w:p w:rsidR="003C3D65" w:rsidRPr="00E62981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2981">
              <w:rPr>
                <w:rFonts w:ascii="Times New Roman" w:hAnsi="Times New Roman"/>
                <w:spacing w:val="-4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:rsidR="003C3D65" w:rsidRPr="00E62981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2981">
              <w:rPr>
                <w:rFonts w:ascii="Times New Roman" w:hAnsi="Times New Roman"/>
                <w:spacing w:val="-4"/>
                <w:sz w:val="24"/>
                <w:szCs w:val="24"/>
              </w:rPr>
              <w:t>собственники помещений в многоквартирных домах;</w:t>
            </w:r>
          </w:p>
          <w:p w:rsidR="003C3D65" w:rsidRPr="00E62981" w:rsidRDefault="003C3D65" w:rsidP="00733931">
            <w:pPr>
              <w:ind w:right="-29"/>
              <w:jc w:val="both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E62981" w:rsidTr="00E62981">
        <w:tc>
          <w:tcPr>
            <w:tcW w:w="9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Pr="00E62981">
              <w:rPr>
                <w:spacing w:val="-4"/>
                <w:kern w:val="2"/>
                <w:sz w:val="24"/>
                <w:szCs w:val="24"/>
              </w:rPr>
              <w:lastRenderedPageBreak/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E62981" w:rsidTr="00E62981">
        <w:tc>
          <w:tcPr>
            <w:tcW w:w="9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3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spacing w:val="-4"/>
                <w:kern w:val="2"/>
                <w:sz w:val="24"/>
                <w:szCs w:val="24"/>
              </w:rPr>
            </w:pPr>
            <w:r w:rsidRPr="00E62981">
              <w:rPr>
                <w:noProof/>
                <w:spacing w:val="-4"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spacing w:val="-4"/>
                <w:kern w:val="2"/>
                <w:sz w:val="24"/>
                <w:szCs w:val="24"/>
              </w:rPr>
            </w:pPr>
            <w:r w:rsidRPr="00E62981">
              <w:rPr>
                <w:noProof/>
                <w:spacing w:val="-4"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E62981" w:rsidTr="00E62981">
        <w:tc>
          <w:tcPr>
            <w:tcW w:w="9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3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E62981" w:rsidTr="00E62981">
        <w:tc>
          <w:tcPr>
            <w:tcW w:w="9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3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E62981" w:rsidTr="00E62981">
        <w:tc>
          <w:tcPr>
            <w:tcW w:w="9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bCs/>
                <w:spacing w:val="-4"/>
                <w:kern w:val="2"/>
                <w:sz w:val="24"/>
                <w:szCs w:val="24"/>
              </w:rPr>
              <w:t xml:space="preserve">Этапы и сроки </w:t>
            </w:r>
            <w:r w:rsidRPr="00E62981">
              <w:rPr>
                <w:spacing w:val="-4"/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3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</w:p>
        </w:tc>
      </w:tr>
      <w:tr w:rsidR="00E62981" w:rsidRPr="00E62981" w:rsidTr="00E62981">
        <w:tc>
          <w:tcPr>
            <w:tcW w:w="95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2981" w:rsidRPr="00E62981" w:rsidRDefault="00E62981" w:rsidP="00733931">
            <w:pPr>
              <w:ind w:right="-29"/>
              <w:rPr>
                <w:bCs/>
                <w:spacing w:val="-4"/>
                <w:kern w:val="2"/>
                <w:sz w:val="24"/>
                <w:szCs w:val="24"/>
              </w:rPr>
            </w:pPr>
            <w:r w:rsidRPr="00E62981">
              <w:rPr>
                <w:bCs/>
                <w:spacing w:val="-4"/>
                <w:kern w:val="2"/>
                <w:sz w:val="24"/>
                <w:szCs w:val="24"/>
              </w:rPr>
              <w:t xml:space="preserve">Ресурсное обеспечение </w:t>
            </w:r>
            <w:r w:rsidRPr="00E62981">
              <w:rPr>
                <w:spacing w:val="-4"/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2981" w:rsidRPr="00E62981" w:rsidRDefault="00E62981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3901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2981" w:rsidRPr="00E62981" w:rsidRDefault="00E62981" w:rsidP="008A21FF">
            <w:pPr>
              <w:shd w:val="clear" w:color="auto" w:fill="FFFFFF"/>
              <w:ind w:right="-29"/>
              <w:jc w:val="both"/>
              <w:rPr>
                <w:bCs/>
                <w:spacing w:val="-4"/>
                <w:kern w:val="2"/>
                <w:sz w:val="24"/>
                <w:szCs w:val="24"/>
                <w:lang w:eastAsia="en-US"/>
              </w:rPr>
            </w:pPr>
            <w:r w:rsidRPr="00E62981">
              <w:rPr>
                <w:spacing w:val="-4"/>
                <w:kern w:val="2"/>
                <w:sz w:val="24"/>
                <w:szCs w:val="24"/>
                <w:lang w:eastAsia="en-US"/>
              </w:rPr>
              <w:t xml:space="preserve">1610,0 </w:t>
            </w:r>
            <w:r w:rsidRPr="00E62981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 в том числе по годам:</w:t>
            </w:r>
          </w:p>
          <w:p w:rsidR="00E62981" w:rsidRPr="00E62981" w:rsidRDefault="00E62981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2019 году – 180,0 тыс. рублей;</w:t>
            </w:r>
          </w:p>
          <w:p w:rsidR="00E62981" w:rsidRPr="00E62981" w:rsidRDefault="00E62981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2020 году – 130,0 тыс. рублей;</w:t>
            </w:r>
          </w:p>
          <w:p w:rsidR="00E62981" w:rsidRPr="00E62981" w:rsidRDefault="00E62981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2021 году – 130,0 тыс. рублей;</w:t>
            </w:r>
          </w:p>
          <w:p w:rsidR="00E62981" w:rsidRPr="00E62981" w:rsidRDefault="00E62981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2022 году – 130,0 тыс. рублей;</w:t>
            </w:r>
          </w:p>
          <w:p w:rsidR="00E62981" w:rsidRPr="00E62981" w:rsidRDefault="00E62981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2023 году – 130,0 тыс. рублей;</w:t>
            </w:r>
          </w:p>
          <w:p w:rsidR="00E62981" w:rsidRPr="00E62981" w:rsidRDefault="00E62981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2024 году – 130,0 тыс. рублей;</w:t>
            </w:r>
          </w:p>
          <w:p w:rsidR="00E62981" w:rsidRPr="00E62981" w:rsidRDefault="00E62981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2025 году – 130,0 тыс. рублей;</w:t>
            </w:r>
          </w:p>
          <w:p w:rsidR="00E62981" w:rsidRPr="00E62981" w:rsidRDefault="00E62981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2026 году – 130,0 тыс. рублей;</w:t>
            </w:r>
          </w:p>
          <w:p w:rsidR="00E62981" w:rsidRPr="00E62981" w:rsidRDefault="00E62981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2027 году – 130,0 тыс. рублей;</w:t>
            </w:r>
          </w:p>
          <w:p w:rsidR="00E62981" w:rsidRPr="00E62981" w:rsidRDefault="00E62981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2028 году – 130,0 тыс. рублей;</w:t>
            </w:r>
          </w:p>
          <w:p w:rsidR="00E62981" w:rsidRPr="00E62981" w:rsidRDefault="00E62981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2029 году – 130,0 тыс. рублей;</w:t>
            </w:r>
          </w:p>
          <w:p w:rsidR="00E62981" w:rsidRPr="00E62981" w:rsidRDefault="00E62981" w:rsidP="0042062E">
            <w:pPr>
              <w:rPr>
                <w:bCs/>
                <w:spacing w:val="-4"/>
                <w:kern w:val="2"/>
                <w:sz w:val="24"/>
                <w:szCs w:val="24"/>
                <w:lang w:eastAsia="en-US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2030 году – 130,0 тыс. рублей;</w:t>
            </w:r>
          </w:p>
        </w:tc>
      </w:tr>
      <w:tr w:rsidR="00E62981" w:rsidRPr="00E62981" w:rsidTr="00E62981">
        <w:tc>
          <w:tcPr>
            <w:tcW w:w="95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2981" w:rsidRPr="00E62981" w:rsidRDefault="00E62981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2981" w:rsidRPr="00E62981" w:rsidRDefault="00E62981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3901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E62981" w:rsidRPr="00E62981" w:rsidRDefault="00E62981" w:rsidP="0042062E">
            <w:pPr>
              <w:rPr>
                <w:spacing w:val="-4"/>
              </w:rPr>
            </w:pPr>
          </w:p>
        </w:tc>
      </w:tr>
      <w:tr w:rsidR="003C3D65" w:rsidRPr="00E62981" w:rsidTr="00E62981">
        <w:tc>
          <w:tcPr>
            <w:tcW w:w="95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ind w:right="-29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390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E62981" w:rsidRDefault="003C3D65" w:rsidP="00733931">
            <w:pPr>
              <w:ind w:right="-29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3C3D65" w:rsidRPr="00E62981" w:rsidRDefault="003C3D65" w:rsidP="00745018">
      <w:pPr>
        <w:autoSpaceDE w:val="0"/>
        <w:autoSpaceDN w:val="0"/>
        <w:adjustRightInd w:val="0"/>
        <w:ind w:right="-29"/>
        <w:jc w:val="center"/>
        <w:rPr>
          <w:spacing w:val="-4"/>
          <w:kern w:val="2"/>
        </w:rPr>
      </w:pPr>
    </w:p>
    <w:p w:rsidR="0042062E" w:rsidRPr="00E62981" w:rsidRDefault="0042062E" w:rsidP="0042062E">
      <w:pPr>
        <w:ind w:right="-29"/>
        <w:jc w:val="center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Раздел 2. Подпрограмма</w:t>
      </w:r>
    </w:p>
    <w:p w:rsidR="0042062E" w:rsidRPr="00E62981" w:rsidRDefault="0042062E" w:rsidP="0042062E">
      <w:pPr>
        <w:ind w:right="-29"/>
        <w:jc w:val="center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«Создание условий для обеспечения качественными коммунальными услугами населения Горняцкого сельского поселения»</w:t>
      </w:r>
    </w:p>
    <w:p w:rsidR="0042062E" w:rsidRPr="00E62981" w:rsidRDefault="0042062E" w:rsidP="0042062E">
      <w:pPr>
        <w:ind w:right="-29"/>
        <w:jc w:val="center"/>
        <w:rPr>
          <w:spacing w:val="-4"/>
          <w:kern w:val="2"/>
        </w:rPr>
      </w:pPr>
    </w:p>
    <w:p w:rsidR="0042062E" w:rsidRPr="00E62981" w:rsidRDefault="0042062E" w:rsidP="0042062E">
      <w:pPr>
        <w:autoSpaceDE w:val="0"/>
        <w:autoSpaceDN w:val="0"/>
        <w:adjustRightInd w:val="0"/>
        <w:ind w:right="-29"/>
        <w:jc w:val="center"/>
        <w:rPr>
          <w:spacing w:val="-4"/>
          <w:kern w:val="2"/>
          <w:sz w:val="28"/>
          <w:szCs w:val="28"/>
        </w:rPr>
      </w:pPr>
      <w:r w:rsidRPr="00E62981">
        <w:rPr>
          <w:caps/>
          <w:spacing w:val="-4"/>
          <w:kern w:val="2"/>
          <w:sz w:val="28"/>
          <w:szCs w:val="28"/>
        </w:rPr>
        <w:t>2.П</w:t>
      </w:r>
      <w:r w:rsidRPr="00E62981">
        <w:rPr>
          <w:spacing w:val="-4"/>
          <w:kern w:val="2"/>
          <w:sz w:val="28"/>
          <w:szCs w:val="28"/>
        </w:rPr>
        <w:t>аспорт</w:t>
      </w:r>
    </w:p>
    <w:p w:rsidR="0042062E" w:rsidRPr="00E62981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spacing w:val="-4"/>
          <w:kern w:val="2"/>
          <w:sz w:val="28"/>
          <w:szCs w:val="28"/>
          <w:lang w:eastAsia="en-US"/>
        </w:rPr>
      </w:pPr>
      <w:r w:rsidRPr="00E62981">
        <w:rPr>
          <w:spacing w:val="-4"/>
          <w:kern w:val="2"/>
          <w:sz w:val="28"/>
          <w:szCs w:val="28"/>
        </w:rPr>
        <w:t>подпрограммы «Создание условий для обеспечения качественными коммунальными услугами населения Горняцкого сельского поселения»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83"/>
        <w:gridCol w:w="7409"/>
      </w:tblGrid>
      <w:tr w:rsidR="0042062E" w:rsidRPr="00E62981" w:rsidTr="00E62981">
        <w:trPr>
          <w:trHeight w:val="20"/>
        </w:trPr>
        <w:tc>
          <w:tcPr>
            <w:tcW w:w="1985" w:type="dxa"/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3" w:type="dxa"/>
          </w:tcPr>
          <w:p w:rsidR="003C3D65" w:rsidRPr="00E62981" w:rsidRDefault="003C3D65" w:rsidP="0042062E">
            <w:pPr>
              <w:ind w:left="-108" w:right="-108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409" w:type="dxa"/>
          </w:tcPr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 xml:space="preserve">подпрограмма «Создание условий для обеспечения качественными коммунальными услугами населения Горняцкого сельского поселения» (далее </w:t>
            </w:r>
            <w:r w:rsidR="00E62981" w:rsidRPr="00E62981">
              <w:rPr>
                <w:spacing w:val="-4"/>
                <w:kern w:val="2"/>
                <w:sz w:val="24"/>
                <w:szCs w:val="24"/>
              </w:rPr>
              <w:t>-</w:t>
            </w:r>
            <w:r w:rsidRPr="00E62981">
              <w:rPr>
                <w:spacing w:val="-4"/>
                <w:kern w:val="2"/>
                <w:sz w:val="24"/>
                <w:szCs w:val="24"/>
              </w:rPr>
              <w:t xml:space="preserve"> также подпрограмма 2)</w:t>
            </w:r>
          </w:p>
        </w:tc>
      </w:tr>
      <w:tr w:rsidR="0042062E" w:rsidRPr="00E62981" w:rsidTr="00E62981">
        <w:trPr>
          <w:trHeight w:val="20"/>
        </w:trPr>
        <w:tc>
          <w:tcPr>
            <w:tcW w:w="1985" w:type="dxa"/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3" w:type="dxa"/>
          </w:tcPr>
          <w:p w:rsidR="003C3D65" w:rsidRPr="00E62981" w:rsidRDefault="003C3D65" w:rsidP="0042062E">
            <w:pPr>
              <w:ind w:left="-108" w:right="-108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409" w:type="dxa"/>
          </w:tcPr>
          <w:p w:rsidR="003C3D65" w:rsidRPr="00E62981" w:rsidRDefault="00E93369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Сектор</w:t>
            </w:r>
            <w:r w:rsidR="003C3D65" w:rsidRPr="00E62981">
              <w:rPr>
                <w:spacing w:val="-4"/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E62981" w:rsidTr="00E62981">
        <w:trPr>
          <w:trHeight w:val="20"/>
        </w:trPr>
        <w:tc>
          <w:tcPr>
            <w:tcW w:w="1985" w:type="dxa"/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3" w:type="dxa"/>
          </w:tcPr>
          <w:p w:rsidR="003C3D65" w:rsidRPr="00E62981" w:rsidRDefault="003C3D65" w:rsidP="0042062E">
            <w:pPr>
              <w:ind w:left="-108" w:right="-108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409" w:type="dxa"/>
          </w:tcPr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E62981" w:rsidTr="00E62981">
        <w:trPr>
          <w:trHeight w:val="20"/>
        </w:trPr>
        <w:tc>
          <w:tcPr>
            <w:tcW w:w="1985" w:type="dxa"/>
          </w:tcPr>
          <w:p w:rsidR="003C3D65" w:rsidRPr="00E62981" w:rsidRDefault="0042062E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E62981">
              <w:rPr>
                <w:spacing w:val="-4"/>
                <w:kern w:val="2"/>
                <w:sz w:val="24"/>
                <w:szCs w:val="24"/>
              </w:rPr>
              <w:t xml:space="preserve">инструменты </w:t>
            </w:r>
            <w:r w:rsidR="003C3D65" w:rsidRPr="00E62981">
              <w:rPr>
                <w:spacing w:val="-4"/>
                <w:kern w:val="2"/>
                <w:sz w:val="24"/>
                <w:szCs w:val="24"/>
              </w:rPr>
              <w:lastRenderedPageBreak/>
              <w:t>подпрограммы 2</w:t>
            </w:r>
          </w:p>
        </w:tc>
        <w:tc>
          <w:tcPr>
            <w:tcW w:w="283" w:type="dxa"/>
          </w:tcPr>
          <w:p w:rsidR="003C3D65" w:rsidRPr="00E62981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409" w:type="dxa"/>
          </w:tcPr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E62981" w:rsidTr="00E62981">
        <w:trPr>
          <w:trHeight w:val="20"/>
        </w:trPr>
        <w:tc>
          <w:tcPr>
            <w:tcW w:w="1985" w:type="dxa"/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3" w:type="dxa"/>
          </w:tcPr>
          <w:p w:rsidR="003C3D65" w:rsidRPr="00E62981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409" w:type="dxa"/>
          </w:tcPr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E62981" w:rsidTr="00E62981">
        <w:trPr>
          <w:trHeight w:val="20"/>
        </w:trPr>
        <w:tc>
          <w:tcPr>
            <w:tcW w:w="1985" w:type="dxa"/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3" w:type="dxa"/>
          </w:tcPr>
          <w:p w:rsidR="003C3D65" w:rsidRPr="00E62981" w:rsidRDefault="003C3D65" w:rsidP="0042062E">
            <w:pPr>
              <w:ind w:left="-108" w:right="-108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409" w:type="dxa"/>
          </w:tcPr>
          <w:p w:rsidR="003C3D65" w:rsidRPr="00E62981" w:rsidRDefault="003C3D65" w:rsidP="00733931">
            <w:pPr>
              <w:ind w:right="-29"/>
              <w:jc w:val="both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E62981" w:rsidTr="00E62981">
        <w:trPr>
          <w:trHeight w:val="20"/>
        </w:trPr>
        <w:tc>
          <w:tcPr>
            <w:tcW w:w="1985" w:type="dxa"/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3" w:type="dxa"/>
          </w:tcPr>
          <w:p w:rsidR="003C3D65" w:rsidRPr="00E62981" w:rsidRDefault="003C3D65" w:rsidP="0042062E">
            <w:pPr>
              <w:ind w:left="-108" w:right="-108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409" w:type="dxa"/>
          </w:tcPr>
          <w:p w:rsidR="003C3D65" w:rsidRPr="00E62981" w:rsidRDefault="003C3D65" w:rsidP="00733931">
            <w:pPr>
              <w:ind w:right="-29"/>
              <w:jc w:val="both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доля водопроводных сетей, нуждающихся в замене;</w:t>
            </w:r>
          </w:p>
          <w:p w:rsidR="003C3D65" w:rsidRPr="00E62981" w:rsidRDefault="003C3D65" w:rsidP="00733931">
            <w:pPr>
              <w:ind w:right="-29"/>
              <w:jc w:val="both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:rsidR="003C3D65" w:rsidRPr="00E62981" w:rsidRDefault="003C3D65" w:rsidP="00733931">
            <w:pPr>
              <w:ind w:right="-29"/>
              <w:jc w:val="both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уровень газификации</w:t>
            </w:r>
          </w:p>
        </w:tc>
      </w:tr>
      <w:tr w:rsidR="0042062E" w:rsidRPr="00E62981" w:rsidTr="00E62981">
        <w:trPr>
          <w:trHeight w:val="20"/>
        </w:trPr>
        <w:tc>
          <w:tcPr>
            <w:tcW w:w="1985" w:type="dxa"/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3" w:type="dxa"/>
          </w:tcPr>
          <w:p w:rsidR="003C3D65" w:rsidRPr="00E62981" w:rsidRDefault="003C3D65" w:rsidP="0042062E">
            <w:pPr>
              <w:ind w:left="-108" w:right="-108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409" w:type="dxa"/>
          </w:tcPr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 xml:space="preserve">2019 </w:t>
            </w:r>
            <w:r w:rsidR="00E62981" w:rsidRPr="00E62981">
              <w:rPr>
                <w:spacing w:val="-4"/>
                <w:kern w:val="2"/>
                <w:sz w:val="24"/>
                <w:szCs w:val="24"/>
              </w:rPr>
              <w:t>-</w:t>
            </w:r>
            <w:r w:rsidRPr="00E62981">
              <w:rPr>
                <w:spacing w:val="-4"/>
                <w:kern w:val="2"/>
                <w:sz w:val="24"/>
                <w:szCs w:val="24"/>
              </w:rPr>
              <w:t xml:space="preserve"> 2030 годы.</w:t>
            </w:r>
          </w:p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</w:p>
        </w:tc>
      </w:tr>
      <w:tr w:rsidR="0042062E" w:rsidRPr="00E62981" w:rsidTr="00E62981">
        <w:trPr>
          <w:trHeight w:val="20"/>
        </w:trPr>
        <w:tc>
          <w:tcPr>
            <w:tcW w:w="1985" w:type="dxa"/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bCs/>
                <w:spacing w:val="-4"/>
                <w:kern w:val="2"/>
                <w:sz w:val="24"/>
                <w:szCs w:val="24"/>
              </w:rPr>
              <w:t xml:space="preserve">Ресурсное обеспечение </w:t>
            </w:r>
            <w:r w:rsidRPr="00E62981">
              <w:rPr>
                <w:spacing w:val="-4"/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3" w:type="dxa"/>
          </w:tcPr>
          <w:p w:rsidR="003C3D65" w:rsidRPr="00E62981" w:rsidRDefault="003C3D65" w:rsidP="0042062E">
            <w:pPr>
              <w:ind w:left="-108" w:right="-108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409" w:type="dxa"/>
          </w:tcPr>
          <w:p w:rsidR="0042062E" w:rsidRPr="00E62981" w:rsidRDefault="0042062E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общий объем финансового обеспечения</w:t>
            </w:r>
            <w:r w:rsidR="00E62981">
              <w:rPr>
                <w:spacing w:val="-4"/>
              </w:rPr>
              <w:t xml:space="preserve"> - </w:t>
            </w: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составляет </w:t>
            </w:r>
            <w:r w:rsidR="008A21FF" w:rsidRPr="00E62981">
              <w:rPr>
                <w:color w:val="000000"/>
                <w:spacing w:val="-4"/>
                <w:sz w:val="24"/>
                <w:szCs w:val="24"/>
              </w:rPr>
              <w:t>89,1</w:t>
            </w: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 тыс. рублей,</w:t>
            </w:r>
          </w:p>
          <w:p w:rsidR="0042062E" w:rsidRPr="00E62981" w:rsidRDefault="0042062E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том числе:</w:t>
            </w:r>
          </w:p>
          <w:p w:rsidR="0042062E" w:rsidRPr="00E62981" w:rsidRDefault="0042062E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в 2019 году – </w:t>
            </w:r>
            <w:r w:rsidR="008A21FF" w:rsidRPr="00E62981">
              <w:rPr>
                <w:color w:val="000000"/>
                <w:spacing w:val="-4"/>
                <w:sz w:val="24"/>
                <w:szCs w:val="24"/>
              </w:rPr>
              <w:t>89,1</w:t>
            </w:r>
            <w:r w:rsidRPr="00E62981">
              <w:rPr>
                <w:color w:val="000000"/>
                <w:spacing w:val="-4"/>
                <w:sz w:val="24"/>
                <w:szCs w:val="24"/>
              </w:rPr>
              <w:t>тыс. рублей;</w:t>
            </w:r>
          </w:p>
          <w:p w:rsidR="0042062E" w:rsidRPr="00E62981" w:rsidRDefault="0042062E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2020 году – 0,0тыс. рублей;</w:t>
            </w:r>
          </w:p>
          <w:p w:rsidR="0042062E" w:rsidRPr="00E62981" w:rsidRDefault="0042062E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2021 году – 0,0тыс. рублей;</w:t>
            </w:r>
          </w:p>
          <w:p w:rsidR="0042062E" w:rsidRPr="00E62981" w:rsidRDefault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2022 году – 0,0тыс. рублей;</w:t>
            </w:r>
          </w:p>
          <w:p w:rsidR="0042062E" w:rsidRPr="00E62981" w:rsidRDefault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2023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2024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2025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2026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2027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2028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2029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2030 году – 0,0тыс. рублей;</w:t>
            </w:r>
          </w:p>
          <w:p w:rsidR="0042062E" w:rsidRPr="00E62981" w:rsidRDefault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за счет средств местных бюджетов </w:t>
            </w:r>
            <w:r w:rsidR="00E62981">
              <w:rPr>
                <w:color w:val="000000"/>
                <w:spacing w:val="-4"/>
                <w:sz w:val="24"/>
                <w:szCs w:val="24"/>
              </w:rPr>
              <w:t xml:space="preserve">- </w:t>
            </w: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составляет </w:t>
            </w:r>
            <w:r w:rsidR="00691EF5" w:rsidRPr="00E62981">
              <w:rPr>
                <w:color w:val="000000"/>
                <w:spacing w:val="-4"/>
                <w:sz w:val="24"/>
                <w:szCs w:val="24"/>
              </w:rPr>
              <w:t>89,1</w:t>
            </w: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 тыс. рублей,</w:t>
            </w:r>
          </w:p>
          <w:p w:rsidR="0042062E" w:rsidRPr="00E62981" w:rsidRDefault="0042062E" w:rsidP="0042062E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том числе:</w:t>
            </w:r>
          </w:p>
          <w:p w:rsidR="0042062E" w:rsidRPr="00E62981" w:rsidRDefault="0042062E" w:rsidP="0042062E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в 2019 году – </w:t>
            </w:r>
            <w:r w:rsidR="00691EF5" w:rsidRPr="00E62981">
              <w:rPr>
                <w:color w:val="000000"/>
                <w:spacing w:val="-4"/>
                <w:sz w:val="24"/>
                <w:szCs w:val="24"/>
              </w:rPr>
              <w:t>89,1</w:t>
            </w:r>
            <w:r w:rsidRPr="00E62981">
              <w:rPr>
                <w:color w:val="000000"/>
                <w:spacing w:val="-4"/>
                <w:sz w:val="24"/>
                <w:szCs w:val="24"/>
              </w:rPr>
              <w:t>тыс. рублей;</w:t>
            </w:r>
          </w:p>
          <w:p w:rsidR="0042062E" w:rsidRPr="00E62981" w:rsidRDefault="0042062E" w:rsidP="0042062E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2020 году – 0,0тыс. рублей;</w:t>
            </w:r>
          </w:p>
          <w:p w:rsidR="0042062E" w:rsidRPr="00E62981" w:rsidRDefault="0042062E" w:rsidP="0042062E">
            <w:pPr>
              <w:rPr>
                <w:spacing w:val="-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2021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2022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2023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2024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2025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2026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2027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2028 году – 0,0тыс. рублей;</w:t>
            </w:r>
          </w:p>
          <w:p w:rsidR="0042062E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2029 году – 0,0тыс. рублей;</w:t>
            </w:r>
          </w:p>
          <w:p w:rsidR="003C3D65" w:rsidRPr="00E62981" w:rsidRDefault="0042062E" w:rsidP="0042062E">
            <w:pPr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в 2030 году – 0,0тыс. рублей;</w:t>
            </w:r>
          </w:p>
          <w:p w:rsidR="003C3D65" w:rsidRPr="00E62981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42062E" w:rsidRPr="00E62981" w:rsidTr="00E62981">
        <w:trPr>
          <w:trHeight w:val="20"/>
        </w:trPr>
        <w:tc>
          <w:tcPr>
            <w:tcW w:w="1985" w:type="dxa"/>
          </w:tcPr>
          <w:p w:rsidR="003C3D65" w:rsidRPr="00E62981" w:rsidRDefault="003C3D65" w:rsidP="00733931">
            <w:pPr>
              <w:ind w:right="-29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3C3D65" w:rsidRPr="00E62981" w:rsidRDefault="003C3D65" w:rsidP="0042062E">
            <w:pPr>
              <w:ind w:left="-108" w:right="-108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409" w:type="dxa"/>
          </w:tcPr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E62981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E62981">
              <w:rPr>
                <w:spacing w:val="-4"/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:rsidR="003C3D65" w:rsidRPr="00E62981" w:rsidRDefault="003C3D65" w:rsidP="0042062E">
      <w:pPr>
        <w:ind w:right="-29"/>
        <w:rPr>
          <w:spacing w:val="-4"/>
          <w:kern w:val="2"/>
          <w:sz w:val="28"/>
          <w:szCs w:val="28"/>
        </w:rPr>
      </w:pPr>
    </w:p>
    <w:p w:rsidR="003C3D65" w:rsidRPr="00E62981" w:rsidRDefault="003C3D65" w:rsidP="003C3D65">
      <w:pPr>
        <w:ind w:right="-29"/>
        <w:jc w:val="center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lastRenderedPageBreak/>
        <w:t>Приоритеты и цели</w:t>
      </w:r>
    </w:p>
    <w:p w:rsidR="003C3D65" w:rsidRPr="00E62981" w:rsidRDefault="003C3D65" w:rsidP="003C3D65">
      <w:pPr>
        <w:ind w:right="-29"/>
        <w:jc w:val="center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политики Горняцкого сельского поселения</w:t>
      </w:r>
    </w:p>
    <w:p w:rsidR="003C3D65" w:rsidRPr="00E62981" w:rsidRDefault="003C3D65" w:rsidP="003C3D65">
      <w:pPr>
        <w:ind w:right="-29"/>
        <w:jc w:val="center"/>
        <w:rPr>
          <w:rFonts w:eastAsia="Calibri"/>
          <w:spacing w:val="-4"/>
          <w:kern w:val="2"/>
          <w:sz w:val="18"/>
          <w:szCs w:val="18"/>
          <w:lang w:eastAsia="en-US"/>
        </w:rPr>
      </w:pPr>
      <w:r w:rsidRPr="00E62981">
        <w:rPr>
          <w:spacing w:val="-4"/>
          <w:kern w:val="2"/>
          <w:sz w:val="28"/>
          <w:szCs w:val="28"/>
        </w:rPr>
        <w:t>в жилищно-коммунальной сфере Горняцкого сельского поселения</w:t>
      </w:r>
    </w:p>
    <w:p w:rsidR="003C3D65" w:rsidRPr="00E62981" w:rsidRDefault="003C3D65" w:rsidP="003C3D65">
      <w:pPr>
        <w:ind w:right="-29"/>
        <w:rPr>
          <w:rFonts w:eastAsia="Calibri"/>
          <w:spacing w:val="-4"/>
          <w:kern w:val="2"/>
          <w:sz w:val="18"/>
          <w:szCs w:val="18"/>
          <w:lang w:eastAsia="en-US"/>
        </w:rPr>
      </w:pPr>
    </w:p>
    <w:p w:rsidR="003C3D65" w:rsidRPr="00E62981" w:rsidRDefault="003C3D65" w:rsidP="0042062E">
      <w:pPr>
        <w:ind w:right="-29" w:firstLine="709"/>
        <w:jc w:val="both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 xml:space="preserve">Основной целью политики Горняцкого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3C3D65" w:rsidRPr="00E62981" w:rsidRDefault="003C3D65" w:rsidP="0042062E">
      <w:pPr>
        <w:autoSpaceDE w:val="0"/>
        <w:autoSpaceDN w:val="0"/>
        <w:adjustRightInd w:val="0"/>
        <w:ind w:right="-29" w:firstLine="709"/>
        <w:jc w:val="both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Указанные направления реализуются в соответствии с:</w:t>
      </w:r>
    </w:p>
    <w:p w:rsidR="003C3D65" w:rsidRPr="00E62981" w:rsidRDefault="003C3D65" w:rsidP="0042062E">
      <w:pPr>
        <w:ind w:right="-29" w:firstLine="709"/>
        <w:jc w:val="both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C3D65" w:rsidRPr="00E62981" w:rsidRDefault="003C3D65" w:rsidP="0042062E">
      <w:pPr>
        <w:ind w:right="-29" w:firstLine="709"/>
        <w:jc w:val="both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C3D65" w:rsidRPr="00E62981" w:rsidRDefault="003C3D65" w:rsidP="0042062E">
      <w:pPr>
        <w:ind w:right="-29" w:firstLine="709"/>
        <w:jc w:val="both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C3D65" w:rsidRPr="00E62981" w:rsidRDefault="003C3D65" w:rsidP="0042062E">
      <w:pPr>
        <w:ind w:right="-29" w:firstLine="709"/>
        <w:jc w:val="both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C3D65" w:rsidRPr="00E62981" w:rsidRDefault="003C3D65" w:rsidP="0042062E">
      <w:pPr>
        <w:ind w:right="-29" w:firstLine="709"/>
        <w:jc w:val="both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C3D65" w:rsidRPr="00E62981" w:rsidRDefault="003C3D65" w:rsidP="0042062E">
      <w:pPr>
        <w:ind w:right="-29" w:firstLine="709"/>
        <w:jc w:val="both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Сведения о показателях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поселения», подпрограмм муниципальной программы Горняцкого сельского поселения «Развитие жилищного хозяйства в Горняцком сельском поселении» и их значениях приведены в приложении № 1 к муниципальной программе.</w:t>
      </w:r>
    </w:p>
    <w:p w:rsidR="003C3D65" w:rsidRPr="00E62981" w:rsidRDefault="003C3D65" w:rsidP="0042062E">
      <w:pPr>
        <w:ind w:right="-29" w:firstLine="709"/>
        <w:jc w:val="both"/>
        <w:rPr>
          <w:color w:val="000000"/>
          <w:spacing w:val="-4"/>
          <w:kern w:val="2"/>
          <w:sz w:val="28"/>
          <w:szCs w:val="28"/>
        </w:rPr>
      </w:pPr>
      <w:r w:rsidRPr="00E62981">
        <w:rPr>
          <w:color w:val="000000"/>
          <w:spacing w:val="-4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:rsidR="003C3D65" w:rsidRPr="00E62981" w:rsidRDefault="003C3D65" w:rsidP="0042062E">
      <w:pPr>
        <w:ind w:right="-29" w:firstLine="709"/>
        <w:jc w:val="both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«Обеспечение качественными жилищно-коммунальными услугами населения Горняцкого сельского поселения» приведен в приложении № 2 к муниципальной программе.</w:t>
      </w:r>
    </w:p>
    <w:p w:rsidR="003C3D65" w:rsidRPr="00E62981" w:rsidRDefault="003C3D65" w:rsidP="0042062E">
      <w:pPr>
        <w:ind w:right="-29" w:firstLine="709"/>
        <w:jc w:val="both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Расходы местного бюджета на реализацию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приведены в приложении № 3 к муниципальной программе.</w:t>
      </w:r>
    </w:p>
    <w:p w:rsidR="003C3D65" w:rsidRPr="00E62981" w:rsidRDefault="003C3D65" w:rsidP="0042062E">
      <w:pPr>
        <w:ind w:right="-29" w:firstLine="709"/>
        <w:jc w:val="both"/>
        <w:rPr>
          <w:spacing w:val="-4"/>
          <w:kern w:val="2"/>
          <w:sz w:val="28"/>
          <w:szCs w:val="28"/>
        </w:rPr>
      </w:pPr>
      <w:r w:rsidRPr="00E62981">
        <w:rPr>
          <w:spacing w:val="-4"/>
          <w:kern w:val="2"/>
          <w:sz w:val="28"/>
          <w:szCs w:val="28"/>
        </w:rPr>
        <w:t>Расходы на реализацию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приведены в приложении № 4 к муниципальной программе.</w:t>
      </w:r>
    </w:p>
    <w:p w:rsidR="003C3D65" w:rsidRPr="00E62981" w:rsidRDefault="003C3D65" w:rsidP="00745018">
      <w:pPr>
        <w:ind w:right="-29"/>
        <w:rPr>
          <w:spacing w:val="-4"/>
          <w:kern w:val="2"/>
          <w:sz w:val="28"/>
          <w:szCs w:val="28"/>
        </w:rPr>
      </w:pPr>
    </w:p>
    <w:p w:rsidR="003C3D65" w:rsidRPr="00E62981" w:rsidRDefault="003C3D65" w:rsidP="000A5601">
      <w:pPr>
        <w:ind w:right="-29" w:firstLine="851"/>
        <w:rPr>
          <w:spacing w:val="-4"/>
          <w:kern w:val="2"/>
          <w:sz w:val="28"/>
          <w:szCs w:val="28"/>
        </w:rPr>
      </w:pPr>
    </w:p>
    <w:p w:rsidR="000A5601" w:rsidRPr="00E62981" w:rsidRDefault="000A5601" w:rsidP="000A5601">
      <w:pPr>
        <w:ind w:right="-29" w:firstLine="851"/>
        <w:rPr>
          <w:spacing w:val="-4"/>
          <w:kern w:val="2"/>
          <w:sz w:val="28"/>
          <w:szCs w:val="28"/>
        </w:rPr>
      </w:pPr>
    </w:p>
    <w:p w:rsidR="00E21E08" w:rsidRPr="00E62981" w:rsidRDefault="00E21E08" w:rsidP="00E21E08">
      <w:pPr>
        <w:tabs>
          <w:tab w:val="left" w:pos="10640"/>
        </w:tabs>
        <w:spacing w:line="230" w:lineRule="auto"/>
        <w:ind w:left="851"/>
        <w:rPr>
          <w:spacing w:val="-4"/>
          <w:sz w:val="28"/>
          <w:szCs w:val="28"/>
        </w:rPr>
      </w:pPr>
      <w:r w:rsidRPr="00E62981">
        <w:rPr>
          <w:spacing w:val="-4"/>
          <w:sz w:val="28"/>
          <w:szCs w:val="28"/>
        </w:rPr>
        <w:t xml:space="preserve">Заведующий сектора по общим вопросам, </w:t>
      </w:r>
    </w:p>
    <w:p w:rsidR="000A5601" w:rsidRPr="00E62981" w:rsidRDefault="00E21E08" w:rsidP="00E21E08">
      <w:pPr>
        <w:tabs>
          <w:tab w:val="left" w:pos="9072"/>
        </w:tabs>
        <w:ind w:right="-29" w:firstLine="851"/>
        <w:rPr>
          <w:spacing w:val="-4"/>
          <w:kern w:val="2"/>
          <w:sz w:val="28"/>
          <w:szCs w:val="28"/>
        </w:rPr>
      </w:pPr>
      <w:r w:rsidRPr="00E62981">
        <w:rPr>
          <w:spacing w:val="-4"/>
          <w:sz w:val="28"/>
          <w:szCs w:val="28"/>
        </w:rPr>
        <w:t xml:space="preserve">земельным и имущественным отношениям   </w:t>
      </w:r>
      <w:r w:rsidR="000A5601" w:rsidRPr="00E62981">
        <w:rPr>
          <w:spacing w:val="-4"/>
          <w:kern w:val="2"/>
          <w:sz w:val="28"/>
          <w:szCs w:val="28"/>
        </w:rPr>
        <w:t xml:space="preserve">                А.М. Ветохина</w:t>
      </w: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745018">
          <w:footerReference w:type="even" r:id="rId9"/>
          <w:pgSz w:w="11907" w:h="16840" w:code="9"/>
          <w:pgMar w:top="737" w:right="851" w:bottom="1134" w:left="1418" w:header="720" w:footer="720" w:gutter="0"/>
          <w:cols w:space="720"/>
        </w:sectPr>
      </w:pPr>
    </w:p>
    <w:p w:rsidR="0005055B" w:rsidRPr="00DC0A53" w:rsidRDefault="00CD378F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  <w:r w:rsidR="000A5601">
        <w:rPr>
          <w:kern w:val="2"/>
          <w:sz w:val="28"/>
          <w:szCs w:val="28"/>
        </w:rPr>
        <w:t xml:space="preserve"> </w:t>
      </w:r>
      <w:r w:rsidR="0005055B" w:rsidRPr="00765DCD">
        <w:rPr>
          <w:kern w:val="2"/>
          <w:sz w:val="28"/>
          <w:szCs w:val="28"/>
        </w:rPr>
        <w:t xml:space="preserve">к муниципальной программе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B447B9"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6"/>
        <w:gridCol w:w="3402"/>
        <w:gridCol w:w="1701"/>
        <w:gridCol w:w="1276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10"/>
      </w:tblGrid>
      <w:tr w:rsidR="0005055B" w:rsidRPr="000A5601" w:rsidTr="00E62981">
        <w:trPr>
          <w:tblHeader/>
        </w:trPr>
        <w:tc>
          <w:tcPr>
            <w:tcW w:w="426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402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:rsidTr="00E62981">
        <w:trPr>
          <w:tblHeader/>
        </w:trPr>
        <w:tc>
          <w:tcPr>
            <w:tcW w:w="426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402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:rsidTr="00E62981">
        <w:trPr>
          <w:tblHeader/>
        </w:trPr>
        <w:tc>
          <w:tcPr>
            <w:tcW w:w="426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402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:rsidTr="00E62981">
        <w:tc>
          <w:tcPr>
            <w:tcW w:w="426" w:type="dxa"/>
          </w:tcPr>
          <w:p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910" w:type="dxa"/>
            <w:gridSpan w:val="17"/>
          </w:tcPr>
          <w:p w:rsid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:rsidR="0005055B" w:rsidRP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:rsidTr="00E62981">
        <w:tc>
          <w:tcPr>
            <w:tcW w:w="426" w:type="dxa"/>
            <w:hideMark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402" w:type="dxa"/>
            <w:hideMark/>
          </w:tcPr>
          <w:p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:rsidTr="00E62981">
        <w:tc>
          <w:tcPr>
            <w:tcW w:w="42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FFFFFF"/>
            <w:hideMark/>
          </w:tcPr>
          <w:p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:rsidTr="00E62981">
        <w:tc>
          <w:tcPr>
            <w:tcW w:w="42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10" w:type="dxa"/>
            <w:gridSpan w:val="17"/>
            <w:shd w:val="clear" w:color="auto" w:fill="FFFFFF"/>
            <w:hideMark/>
          </w:tcPr>
          <w:p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:rsidTr="00E62981">
        <w:tc>
          <w:tcPr>
            <w:tcW w:w="42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10" w:type="dxa"/>
            <w:gridSpan w:val="17"/>
            <w:shd w:val="clear" w:color="auto" w:fill="FFFFFF"/>
            <w:hideMark/>
          </w:tcPr>
          <w:p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:rsidTr="00E62981">
        <w:tc>
          <w:tcPr>
            <w:tcW w:w="426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систем в многоквартирных </w:t>
            </w:r>
            <w:r w:rsidRPr="009A419B">
              <w:rPr>
                <w:kern w:val="2"/>
                <w:sz w:val="24"/>
                <w:szCs w:val="24"/>
              </w:rPr>
              <w:lastRenderedPageBreak/>
              <w:t xml:space="preserve">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lastRenderedPageBreak/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:rsidR="007C5DC7" w:rsidRPr="009A419B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:rsidTr="00E62981">
        <w:tc>
          <w:tcPr>
            <w:tcW w:w="426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:rsidTr="00E62981">
        <w:tc>
          <w:tcPr>
            <w:tcW w:w="426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:rsidTr="00E62981">
        <w:tc>
          <w:tcPr>
            <w:tcW w:w="42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910" w:type="dxa"/>
            <w:gridSpan w:val="17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:rsidTr="00E62981">
        <w:tc>
          <w:tcPr>
            <w:tcW w:w="426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1.Доля</w:t>
            </w:r>
            <w:proofErr w:type="gramEnd"/>
            <w:r w:rsidRPr="007C5DC7">
              <w:rPr>
                <w:sz w:val="24"/>
                <w:szCs w:val="24"/>
              </w:rPr>
              <w:t xml:space="preserve"> водопроводных сетей, нуждающихся в замене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:rsidTr="00E62981">
        <w:tc>
          <w:tcPr>
            <w:tcW w:w="426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:rsidTr="00E62981">
        <w:tc>
          <w:tcPr>
            <w:tcW w:w="426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3.Доля</w:t>
            </w:r>
            <w:proofErr w:type="gramEnd"/>
            <w:r w:rsidRPr="007C5DC7">
              <w:rPr>
                <w:sz w:val="24"/>
                <w:szCs w:val="24"/>
              </w:rPr>
              <w:t xml:space="preserve"> фактически освещенных улиц в общей протяженности улиц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:rsidTr="00E62981">
        <w:tc>
          <w:tcPr>
            <w:tcW w:w="426" w:type="dxa"/>
            <w:hideMark/>
          </w:tcPr>
          <w:p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402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4</w:t>
            </w:r>
            <w:r w:rsidR="00AD65D8"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</w:t>
            </w:r>
            <w:proofErr w:type="gramEnd"/>
            <w:r w:rsidRPr="007C5DC7">
              <w:rPr>
                <w:sz w:val="24"/>
                <w:szCs w:val="24"/>
              </w:rPr>
              <w:t xml:space="preserve"> газификации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5055B" w:rsidRDefault="0005055B" w:rsidP="00745018">
      <w:pPr>
        <w:autoSpaceDE w:val="0"/>
        <w:autoSpaceDN w:val="0"/>
        <w:adjustRightInd w:val="0"/>
        <w:ind w:right="-2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E62981" w:rsidRDefault="00E6298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E62981" w:rsidRDefault="00E6298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2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</w:p>
    <w:p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76"/>
        <w:gridCol w:w="4536"/>
        <w:gridCol w:w="2835"/>
        <w:gridCol w:w="567"/>
        <w:gridCol w:w="629"/>
        <w:gridCol w:w="3198"/>
        <w:gridCol w:w="1843"/>
        <w:gridCol w:w="1621"/>
      </w:tblGrid>
      <w:tr w:rsidR="00E81A63" w:rsidRPr="00E81A63" w:rsidTr="003C1141">
        <w:trPr>
          <w:trHeight w:val="20"/>
          <w:jc w:val="center"/>
        </w:trPr>
        <w:tc>
          <w:tcPr>
            <w:tcW w:w="376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835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196" w:type="dxa"/>
            <w:gridSpan w:val="2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3198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Ожидаемый</w:t>
            </w:r>
            <w:r w:rsidR="00E62981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непосредственный результат (краткое описание)</w:t>
            </w:r>
          </w:p>
        </w:tc>
        <w:tc>
          <w:tcPr>
            <w:tcW w:w="1843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Последствия </w:t>
            </w:r>
            <w:r w:rsidR="00E62981" w:rsidRPr="00E81A63">
              <w:rPr>
                <w:color w:val="000000"/>
                <w:kern w:val="2"/>
              </w:rPr>
              <w:t>не реализации</w:t>
            </w:r>
            <w:r w:rsidRPr="00E81A63">
              <w:rPr>
                <w:color w:val="000000"/>
                <w:kern w:val="2"/>
              </w:rPr>
              <w:t xml:space="preserve">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:rsidTr="003C1141">
        <w:trPr>
          <w:cantSplit/>
          <w:trHeight w:val="1248"/>
          <w:jc w:val="center"/>
        </w:trPr>
        <w:tc>
          <w:tcPr>
            <w:tcW w:w="376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536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835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62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3198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43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621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:rsidTr="003C1141">
        <w:trPr>
          <w:trHeight w:val="20"/>
          <w:tblHeader/>
          <w:jc w:val="center"/>
        </w:trPr>
        <w:tc>
          <w:tcPr>
            <w:tcW w:w="376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536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835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567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62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3198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843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621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3C1141" w:rsidTr="003C1141">
        <w:trPr>
          <w:trHeight w:val="20"/>
          <w:jc w:val="center"/>
        </w:trPr>
        <w:tc>
          <w:tcPr>
            <w:tcW w:w="15605" w:type="dxa"/>
            <w:gridSpan w:val="8"/>
            <w:shd w:val="clear" w:color="auto" w:fill="FFFFFF"/>
          </w:tcPr>
          <w:p w:rsidR="00444F57" w:rsidRPr="003C1141" w:rsidRDefault="00444F57" w:rsidP="00745018">
            <w:pPr>
              <w:ind w:right="-29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Подпрограмма «</w:t>
            </w:r>
            <w:r w:rsidR="005E3158" w:rsidRPr="003C1141">
              <w:rPr>
                <w:color w:val="000000"/>
                <w:spacing w:val="-4"/>
                <w:kern w:val="2"/>
                <w:sz w:val="23"/>
                <w:szCs w:val="23"/>
              </w:rPr>
              <w:t>Развитие жилищного хозяйства в Горняцком сельском поселении</w:t>
            </w: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»</w:t>
            </w:r>
          </w:p>
        </w:tc>
      </w:tr>
      <w:tr w:rsidR="00E81A63" w:rsidRPr="003C1141" w:rsidTr="003C1141">
        <w:trPr>
          <w:trHeight w:val="20"/>
          <w:jc w:val="center"/>
        </w:trPr>
        <w:tc>
          <w:tcPr>
            <w:tcW w:w="376" w:type="dxa"/>
            <w:shd w:val="clear" w:color="auto" w:fill="FFFFFF"/>
          </w:tcPr>
          <w:p w:rsidR="00AD65D8" w:rsidRPr="003C1141" w:rsidRDefault="005B1627" w:rsidP="00745018">
            <w:pPr>
              <w:ind w:right="-29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2.</w:t>
            </w:r>
          </w:p>
        </w:tc>
        <w:tc>
          <w:tcPr>
            <w:tcW w:w="4536" w:type="dxa"/>
            <w:shd w:val="clear" w:color="auto" w:fill="FFFFFF"/>
          </w:tcPr>
          <w:p w:rsidR="00AD65D8" w:rsidRPr="003C1141" w:rsidRDefault="00AD65D8" w:rsidP="00745018">
            <w:pPr>
              <w:ind w:right="-29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Основное мероприятие 1.1</w:t>
            </w:r>
          </w:p>
          <w:p w:rsidR="00AD65D8" w:rsidRPr="003C1141" w:rsidRDefault="00AD65D8" w:rsidP="00745018">
            <w:pPr>
              <w:ind w:right="-29"/>
              <w:rPr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2835" w:type="dxa"/>
          </w:tcPr>
          <w:p w:rsidR="00AD65D8" w:rsidRPr="003C1141" w:rsidRDefault="00AD65D8" w:rsidP="00745018">
            <w:pPr>
              <w:ind w:right="-29"/>
              <w:jc w:val="center"/>
              <w:rPr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 xml:space="preserve">Администрация Горняцкого сельского </w:t>
            </w:r>
            <w:r w:rsidRPr="003C1141">
              <w:rPr>
                <w:color w:val="000000"/>
                <w:spacing w:val="-4"/>
                <w:sz w:val="23"/>
                <w:szCs w:val="23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567" w:type="dxa"/>
          </w:tcPr>
          <w:p w:rsidR="00AD65D8" w:rsidRPr="003C1141" w:rsidRDefault="00AD65D8" w:rsidP="003C1141">
            <w:pPr>
              <w:tabs>
                <w:tab w:val="left" w:pos="9610"/>
              </w:tabs>
              <w:autoSpaceDE w:val="0"/>
              <w:autoSpaceDN w:val="0"/>
              <w:adjustRightInd w:val="0"/>
              <w:ind w:left="-119" w:right="-55"/>
              <w:jc w:val="center"/>
              <w:rPr>
                <w:spacing w:val="-4"/>
                <w:kern w:val="2"/>
                <w:sz w:val="23"/>
                <w:szCs w:val="23"/>
              </w:rPr>
            </w:pPr>
            <w:r w:rsidRPr="003C1141">
              <w:rPr>
                <w:spacing w:val="-4"/>
                <w:kern w:val="2"/>
                <w:sz w:val="23"/>
                <w:szCs w:val="23"/>
              </w:rPr>
              <w:t>2019</w:t>
            </w:r>
          </w:p>
        </w:tc>
        <w:tc>
          <w:tcPr>
            <w:tcW w:w="629" w:type="dxa"/>
          </w:tcPr>
          <w:p w:rsidR="00AD65D8" w:rsidRPr="003C1141" w:rsidRDefault="00AD65D8" w:rsidP="003C1141">
            <w:pPr>
              <w:tabs>
                <w:tab w:val="left" w:pos="9610"/>
              </w:tabs>
              <w:autoSpaceDE w:val="0"/>
              <w:autoSpaceDN w:val="0"/>
              <w:adjustRightInd w:val="0"/>
              <w:ind w:left="-119" w:right="-55"/>
              <w:jc w:val="center"/>
              <w:rPr>
                <w:spacing w:val="-4"/>
                <w:kern w:val="2"/>
                <w:sz w:val="23"/>
                <w:szCs w:val="23"/>
              </w:rPr>
            </w:pPr>
            <w:r w:rsidRPr="003C1141">
              <w:rPr>
                <w:spacing w:val="-4"/>
                <w:kern w:val="2"/>
                <w:sz w:val="23"/>
                <w:szCs w:val="23"/>
              </w:rPr>
              <w:t>2030</w:t>
            </w:r>
          </w:p>
        </w:tc>
        <w:tc>
          <w:tcPr>
            <w:tcW w:w="3198" w:type="dxa"/>
          </w:tcPr>
          <w:p w:rsidR="00AD65D8" w:rsidRPr="003C1141" w:rsidRDefault="00AD65D8" w:rsidP="00745018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843" w:type="dxa"/>
          </w:tcPr>
          <w:p w:rsidR="00AD65D8" w:rsidRPr="003C1141" w:rsidRDefault="00AD65D8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Не</w:t>
            </w:r>
            <w:r w:rsidR="00E81A63" w:rsidRPr="003C1141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3C1141">
              <w:rPr>
                <w:color w:val="000000"/>
                <w:spacing w:val="-4"/>
                <w:sz w:val="23"/>
                <w:szCs w:val="23"/>
              </w:rPr>
              <w:t xml:space="preserve">достижение запланированных показателей </w:t>
            </w:r>
          </w:p>
        </w:tc>
        <w:tc>
          <w:tcPr>
            <w:tcW w:w="1621" w:type="dxa"/>
          </w:tcPr>
          <w:p w:rsidR="00AD65D8" w:rsidRPr="003C1141" w:rsidRDefault="00AD65D8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Целевой показатель (индикатор) подпрограммы 3</w:t>
            </w:r>
          </w:p>
        </w:tc>
      </w:tr>
      <w:tr w:rsidR="00E81A63" w:rsidRPr="003C1141" w:rsidTr="003C1141">
        <w:trPr>
          <w:trHeight w:val="20"/>
          <w:jc w:val="center"/>
        </w:trPr>
        <w:tc>
          <w:tcPr>
            <w:tcW w:w="376" w:type="dxa"/>
            <w:shd w:val="clear" w:color="auto" w:fill="FFFFFF"/>
          </w:tcPr>
          <w:p w:rsidR="005B1627" w:rsidRPr="003C1141" w:rsidRDefault="005B1627" w:rsidP="00745018">
            <w:pPr>
              <w:ind w:right="-29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3.</w:t>
            </w:r>
          </w:p>
        </w:tc>
        <w:tc>
          <w:tcPr>
            <w:tcW w:w="4536" w:type="dxa"/>
            <w:shd w:val="clear" w:color="auto" w:fill="FFFFFF"/>
          </w:tcPr>
          <w:p w:rsidR="005B1627" w:rsidRPr="003C1141" w:rsidRDefault="005B1627" w:rsidP="00745018">
            <w:pPr>
              <w:ind w:right="-29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Основное мероприятие 1.2</w:t>
            </w:r>
          </w:p>
          <w:p w:rsidR="005B1627" w:rsidRPr="003C1141" w:rsidRDefault="005B1627" w:rsidP="00745018">
            <w:pPr>
              <w:jc w:val="both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bCs/>
                <w:color w:val="000000"/>
                <w:spacing w:val="-4"/>
                <w:sz w:val="23"/>
                <w:szCs w:val="23"/>
              </w:rPr>
              <w:t>Капитальный ремонт муниципального жилищного фонда и изготовление тех.</w:t>
            </w:r>
            <w:r w:rsidR="00E62981" w:rsidRPr="003C1141">
              <w:rPr>
                <w:bCs/>
                <w:color w:val="000000"/>
                <w:spacing w:val="-4"/>
                <w:sz w:val="23"/>
                <w:szCs w:val="23"/>
              </w:rPr>
              <w:t xml:space="preserve"> </w:t>
            </w:r>
            <w:r w:rsidRPr="003C1141">
              <w:rPr>
                <w:bCs/>
                <w:color w:val="000000"/>
                <w:spacing w:val="-4"/>
                <w:sz w:val="23"/>
                <w:szCs w:val="23"/>
              </w:rPr>
              <w:t>документации на муниципальные квартиры (взносы на капитальный ремонт)</w:t>
            </w:r>
          </w:p>
        </w:tc>
        <w:tc>
          <w:tcPr>
            <w:tcW w:w="2835" w:type="dxa"/>
          </w:tcPr>
          <w:p w:rsidR="005B1627" w:rsidRPr="003C1141" w:rsidRDefault="005B1627" w:rsidP="00745018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567" w:type="dxa"/>
          </w:tcPr>
          <w:p w:rsidR="005B1627" w:rsidRPr="003C1141" w:rsidRDefault="005B1627" w:rsidP="003C1141">
            <w:pPr>
              <w:ind w:left="-119" w:right="-55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2019</w:t>
            </w:r>
          </w:p>
        </w:tc>
        <w:tc>
          <w:tcPr>
            <w:tcW w:w="629" w:type="dxa"/>
          </w:tcPr>
          <w:p w:rsidR="005B1627" w:rsidRPr="003C1141" w:rsidRDefault="005B1627" w:rsidP="003C1141">
            <w:pPr>
              <w:ind w:left="-119" w:right="-55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2030</w:t>
            </w:r>
          </w:p>
        </w:tc>
        <w:tc>
          <w:tcPr>
            <w:tcW w:w="3198" w:type="dxa"/>
          </w:tcPr>
          <w:p w:rsidR="005B1627" w:rsidRPr="003C1141" w:rsidRDefault="005B1627" w:rsidP="00745018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843" w:type="dxa"/>
          </w:tcPr>
          <w:p w:rsidR="005B1627" w:rsidRPr="003C1141" w:rsidRDefault="005B1627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Не</w:t>
            </w:r>
            <w:r w:rsidR="00E81A63" w:rsidRPr="003C1141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3C1141">
              <w:rPr>
                <w:color w:val="000000"/>
                <w:spacing w:val="-4"/>
                <w:sz w:val="23"/>
                <w:szCs w:val="23"/>
              </w:rPr>
              <w:t xml:space="preserve">достижение запланированных показателей </w:t>
            </w:r>
          </w:p>
        </w:tc>
        <w:tc>
          <w:tcPr>
            <w:tcW w:w="1621" w:type="dxa"/>
          </w:tcPr>
          <w:p w:rsidR="005B1627" w:rsidRPr="003C1141" w:rsidRDefault="005B1627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Целевой показатель (индикатор) подпрограммы</w:t>
            </w:r>
          </w:p>
          <w:p w:rsidR="005B1627" w:rsidRPr="003C1141" w:rsidRDefault="005B1627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1</w:t>
            </w:r>
          </w:p>
        </w:tc>
      </w:tr>
      <w:tr w:rsidR="005B1627" w:rsidRPr="003C1141" w:rsidTr="003C1141">
        <w:trPr>
          <w:trHeight w:val="20"/>
          <w:jc w:val="center"/>
        </w:trPr>
        <w:tc>
          <w:tcPr>
            <w:tcW w:w="15605" w:type="dxa"/>
            <w:gridSpan w:val="8"/>
            <w:shd w:val="clear" w:color="auto" w:fill="FFFFFF"/>
          </w:tcPr>
          <w:p w:rsidR="005B1627" w:rsidRPr="003C1141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lastRenderedPageBreak/>
              <w:t>Подпрограмма «</w:t>
            </w:r>
            <w:r w:rsidRPr="003C1141">
              <w:rPr>
                <w:spacing w:val="-4"/>
                <w:kern w:val="2"/>
                <w:sz w:val="23"/>
                <w:szCs w:val="23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»</w:t>
            </w:r>
          </w:p>
        </w:tc>
      </w:tr>
      <w:tr w:rsidR="00E81A63" w:rsidRPr="003C1141" w:rsidTr="003C1141">
        <w:trPr>
          <w:trHeight w:val="20"/>
          <w:jc w:val="center"/>
        </w:trPr>
        <w:tc>
          <w:tcPr>
            <w:tcW w:w="376" w:type="dxa"/>
            <w:shd w:val="clear" w:color="auto" w:fill="FFFFFF"/>
          </w:tcPr>
          <w:p w:rsidR="005B1627" w:rsidRPr="003C1141" w:rsidRDefault="005B1627" w:rsidP="00745018">
            <w:pPr>
              <w:ind w:right="-29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4.</w:t>
            </w:r>
          </w:p>
        </w:tc>
        <w:tc>
          <w:tcPr>
            <w:tcW w:w="4536" w:type="dxa"/>
            <w:shd w:val="clear" w:color="auto" w:fill="FFFFFF"/>
          </w:tcPr>
          <w:p w:rsidR="005B1627" w:rsidRPr="003C1141" w:rsidRDefault="005B1627" w:rsidP="00745018">
            <w:pPr>
              <w:ind w:right="-29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Основное мероприятие 2.1.</w:t>
            </w:r>
          </w:p>
          <w:p w:rsidR="005B1627" w:rsidRPr="003C1141" w:rsidRDefault="005B1627" w:rsidP="00745018">
            <w:pPr>
              <w:jc w:val="both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835" w:type="dxa"/>
          </w:tcPr>
          <w:p w:rsidR="005B1627" w:rsidRPr="003C1141" w:rsidRDefault="005B1627" w:rsidP="00745018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567" w:type="dxa"/>
          </w:tcPr>
          <w:p w:rsidR="005B1627" w:rsidRPr="003C1141" w:rsidRDefault="005B1627" w:rsidP="003C1141">
            <w:pPr>
              <w:ind w:left="-119" w:right="-55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2019</w:t>
            </w:r>
          </w:p>
        </w:tc>
        <w:tc>
          <w:tcPr>
            <w:tcW w:w="629" w:type="dxa"/>
          </w:tcPr>
          <w:p w:rsidR="005B1627" w:rsidRPr="003C1141" w:rsidRDefault="005B1627" w:rsidP="003C1141">
            <w:pPr>
              <w:ind w:left="-119" w:right="-55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2030</w:t>
            </w:r>
          </w:p>
        </w:tc>
        <w:tc>
          <w:tcPr>
            <w:tcW w:w="3198" w:type="dxa"/>
          </w:tcPr>
          <w:p w:rsidR="005B1627" w:rsidRPr="003C1141" w:rsidRDefault="005B1627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843" w:type="dxa"/>
          </w:tcPr>
          <w:p w:rsidR="005B1627" w:rsidRPr="003C1141" w:rsidRDefault="005B1627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Не</w:t>
            </w:r>
            <w:r w:rsidR="00E81A63" w:rsidRPr="003C1141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3C1141">
              <w:rPr>
                <w:color w:val="000000"/>
                <w:spacing w:val="-4"/>
                <w:sz w:val="23"/>
                <w:szCs w:val="23"/>
              </w:rPr>
              <w:t xml:space="preserve">достижение запланированных показателей </w:t>
            </w:r>
          </w:p>
        </w:tc>
        <w:tc>
          <w:tcPr>
            <w:tcW w:w="1621" w:type="dxa"/>
          </w:tcPr>
          <w:p w:rsidR="005B1627" w:rsidRPr="003C1141" w:rsidRDefault="005B1627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Целевой показатель (индикатор) подпрограммы 5</w:t>
            </w:r>
          </w:p>
        </w:tc>
      </w:tr>
      <w:tr w:rsidR="00E81A63" w:rsidRPr="003C1141" w:rsidTr="003C1141">
        <w:trPr>
          <w:trHeight w:val="20"/>
          <w:jc w:val="center"/>
        </w:trPr>
        <w:tc>
          <w:tcPr>
            <w:tcW w:w="376" w:type="dxa"/>
            <w:shd w:val="clear" w:color="auto" w:fill="FFFFFF"/>
          </w:tcPr>
          <w:p w:rsidR="005B1627" w:rsidRPr="003C1141" w:rsidRDefault="005B1627" w:rsidP="00745018">
            <w:pPr>
              <w:ind w:right="-29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5.</w:t>
            </w:r>
          </w:p>
        </w:tc>
        <w:tc>
          <w:tcPr>
            <w:tcW w:w="4536" w:type="dxa"/>
            <w:shd w:val="clear" w:color="auto" w:fill="FFFFFF"/>
          </w:tcPr>
          <w:p w:rsidR="005B1627" w:rsidRPr="003C1141" w:rsidRDefault="005B1627" w:rsidP="00745018">
            <w:pPr>
              <w:ind w:right="-29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Основное мероприятие 2.2.</w:t>
            </w:r>
          </w:p>
          <w:p w:rsidR="005B1627" w:rsidRPr="003C1141" w:rsidRDefault="005B1627" w:rsidP="00745018">
            <w:pPr>
              <w:jc w:val="both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835" w:type="dxa"/>
          </w:tcPr>
          <w:p w:rsidR="005B1627" w:rsidRPr="003C1141" w:rsidRDefault="005B1627" w:rsidP="00745018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567" w:type="dxa"/>
          </w:tcPr>
          <w:p w:rsidR="005B1627" w:rsidRPr="003C1141" w:rsidRDefault="005B1627" w:rsidP="003C1141">
            <w:pPr>
              <w:ind w:left="-119" w:right="-55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2019</w:t>
            </w:r>
          </w:p>
        </w:tc>
        <w:tc>
          <w:tcPr>
            <w:tcW w:w="629" w:type="dxa"/>
          </w:tcPr>
          <w:p w:rsidR="005B1627" w:rsidRPr="003C1141" w:rsidRDefault="005B1627" w:rsidP="003C1141">
            <w:pPr>
              <w:ind w:left="-119" w:right="-55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2030</w:t>
            </w:r>
          </w:p>
        </w:tc>
        <w:tc>
          <w:tcPr>
            <w:tcW w:w="3198" w:type="dxa"/>
          </w:tcPr>
          <w:p w:rsidR="005B1627" w:rsidRPr="003C1141" w:rsidRDefault="005B1627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843" w:type="dxa"/>
          </w:tcPr>
          <w:p w:rsidR="005B1627" w:rsidRPr="003C1141" w:rsidRDefault="005B1627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Не</w:t>
            </w:r>
            <w:r w:rsidR="00E81A63" w:rsidRPr="003C1141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Pr="003C1141">
              <w:rPr>
                <w:color w:val="000000"/>
                <w:spacing w:val="-4"/>
                <w:sz w:val="23"/>
                <w:szCs w:val="23"/>
              </w:rPr>
              <w:t xml:space="preserve">достижение запланированных показателей </w:t>
            </w:r>
          </w:p>
        </w:tc>
        <w:tc>
          <w:tcPr>
            <w:tcW w:w="1621" w:type="dxa"/>
          </w:tcPr>
          <w:p w:rsidR="005B1627" w:rsidRPr="003C1141" w:rsidRDefault="005B1627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Целевой показатель (индикатор) подпрограммы 6</w:t>
            </w:r>
          </w:p>
        </w:tc>
      </w:tr>
      <w:tr w:rsidR="00E81A63" w:rsidRPr="003C1141" w:rsidTr="003C1141">
        <w:trPr>
          <w:trHeight w:val="20"/>
          <w:jc w:val="center"/>
        </w:trPr>
        <w:tc>
          <w:tcPr>
            <w:tcW w:w="376" w:type="dxa"/>
            <w:shd w:val="clear" w:color="auto" w:fill="FFFFFF"/>
          </w:tcPr>
          <w:p w:rsidR="005B1627" w:rsidRPr="003C1141" w:rsidRDefault="005B1627" w:rsidP="00745018">
            <w:pPr>
              <w:ind w:right="-29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6.</w:t>
            </w:r>
          </w:p>
        </w:tc>
        <w:tc>
          <w:tcPr>
            <w:tcW w:w="4536" w:type="dxa"/>
            <w:shd w:val="clear" w:color="auto" w:fill="FFFFFF"/>
          </w:tcPr>
          <w:p w:rsidR="005B1627" w:rsidRPr="003C1141" w:rsidRDefault="005B1627" w:rsidP="00745018">
            <w:pPr>
              <w:ind w:right="-29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Основное мероприятие 2.3.</w:t>
            </w:r>
          </w:p>
          <w:p w:rsidR="005B1627" w:rsidRPr="003C1141" w:rsidRDefault="005B1627" w:rsidP="00745018">
            <w:pPr>
              <w:jc w:val="both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835" w:type="dxa"/>
          </w:tcPr>
          <w:p w:rsidR="005B1627" w:rsidRPr="003C1141" w:rsidRDefault="005B1627" w:rsidP="00745018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567" w:type="dxa"/>
          </w:tcPr>
          <w:p w:rsidR="005B1627" w:rsidRPr="003C1141" w:rsidRDefault="005B1627" w:rsidP="003C1141">
            <w:pPr>
              <w:ind w:left="-119" w:right="-55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2019</w:t>
            </w:r>
          </w:p>
        </w:tc>
        <w:tc>
          <w:tcPr>
            <w:tcW w:w="629" w:type="dxa"/>
          </w:tcPr>
          <w:p w:rsidR="005B1627" w:rsidRPr="003C1141" w:rsidRDefault="005B1627" w:rsidP="003C1141">
            <w:pPr>
              <w:ind w:left="-119" w:right="-55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2030</w:t>
            </w:r>
          </w:p>
        </w:tc>
        <w:tc>
          <w:tcPr>
            <w:tcW w:w="3198" w:type="dxa"/>
          </w:tcPr>
          <w:p w:rsidR="005B1627" w:rsidRPr="003C1141" w:rsidRDefault="005B1627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843" w:type="dxa"/>
          </w:tcPr>
          <w:p w:rsidR="005B1627" w:rsidRPr="003C1141" w:rsidRDefault="00E81A63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Не достижение</w:t>
            </w:r>
            <w:r w:rsidR="005B1627" w:rsidRPr="003C1141">
              <w:rPr>
                <w:color w:val="000000"/>
                <w:spacing w:val="-4"/>
                <w:sz w:val="23"/>
                <w:szCs w:val="23"/>
              </w:rPr>
              <w:t xml:space="preserve"> запланированных показателей </w:t>
            </w:r>
          </w:p>
        </w:tc>
        <w:tc>
          <w:tcPr>
            <w:tcW w:w="1621" w:type="dxa"/>
          </w:tcPr>
          <w:p w:rsidR="005B1627" w:rsidRPr="003C1141" w:rsidRDefault="005B1627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Целевой показатель (индикатор) подпрограммы 8</w:t>
            </w:r>
          </w:p>
        </w:tc>
      </w:tr>
      <w:tr w:rsidR="00E81A63" w:rsidRPr="003C1141" w:rsidTr="003C1141">
        <w:trPr>
          <w:trHeight w:val="20"/>
          <w:jc w:val="center"/>
        </w:trPr>
        <w:tc>
          <w:tcPr>
            <w:tcW w:w="376" w:type="dxa"/>
            <w:shd w:val="clear" w:color="auto" w:fill="FFFFFF"/>
          </w:tcPr>
          <w:p w:rsidR="005B1627" w:rsidRPr="003C1141" w:rsidRDefault="005B1627" w:rsidP="00745018">
            <w:pPr>
              <w:ind w:right="-29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7.</w:t>
            </w:r>
          </w:p>
        </w:tc>
        <w:tc>
          <w:tcPr>
            <w:tcW w:w="4536" w:type="dxa"/>
            <w:shd w:val="clear" w:color="auto" w:fill="FFFFFF"/>
          </w:tcPr>
          <w:p w:rsidR="005B1627" w:rsidRPr="003C1141" w:rsidRDefault="005B1627" w:rsidP="00745018">
            <w:pPr>
              <w:ind w:right="-29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Основное мероприятие 2.4.</w:t>
            </w:r>
          </w:p>
          <w:p w:rsidR="005B1627" w:rsidRPr="003C1141" w:rsidRDefault="005B1627" w:rsidP="00745018">
            <w:pPr>
              <w:jc w:val="both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835" w:type="dxa"/>
          </w:tcPr>
          <w:p w:rsidR="005B1627" w:rsidRPr="003C1141" w:rsidRDefault="005B1627" w:rsidP="00745018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567" w:type="dxa"/>
          </w:tcPr>
          <w:p w:rsidR="005B1627" w:rsidRPr="003C1141" w:rsidRDefault="005B1627" w:rsidP="003C1141">
            <w:pPr>
              <w:ind w:left="-119" w:right="-55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2019</w:t>
            </w:r>
          </w:p>
        </w:tc>
        <w:tc>
          <w:tcPr>
            <w:tcW w:w="629" w:type="dxa"/>
          </w:tcPr>
          <w:p w:rsidR="005B1627" w:rsidRPr="003C1141" w:rsidRDefault="005B1627" w:rsidP="003C1141">
            <w:pPr>
              <w:ind w:left="-119" w:right="-55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2030</w:t>
            </w:r>
          </w:p>
        </w:tc>
        <w:tc>
          <w:tcPr>
            <w:tcW w:w="3198" w:type="dxa"/>
          </w:tcPr>
          <w:p w:rsidR="005B1627" w:rsidRPr="003C1141" w:rsidRDefault="005B1627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Повышение протяженности освещенных улиц населенных пунктов</w:t>
            </w:r>
          </w:p>
        </w:tc>
        <w:tc>
          <w:tcPr>
            <w:tcW w:w="1843" w:type="dxa"/>
          </w:tcPr>
          <w:p w:rsidR="005B1627" w:rsidRPr="003C1141" w:rsidRDefault="00E81A63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Не достижение</w:t>
            </w:r>
            <w:r w:rsidR="005B1627" w:rsidRPr="003C1141">
              <w:rPr>
                <w:color w:val="000000"/>
                <w:spacing w:val="-4"/>
                <w:sz w:val="23"/>
                <w:szCs w:val="23"/>
              </w:rPr>
              <w:t xml:space="preserve"> запланированных показателей </w:t>
            </w:r>
          </w:p>
        </w:tc>
        <w:tc>
          <w:tcPr>
            <w:tcW w:w="1621" w:type="dxa"/>
          </w:tcPr>
          <w:p w:rsidR="005B1627" w:rsidRPr="003C1141" w:rsidRDefault="005B1627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Целевой показатель (индикатор) подпрограммы 7</w:t>
            </w:r>
          </w:p>
        </w:tc>
      </w:tr>
      <w:tr w:rsidR="006B26F2" w:rsidRPr="003C1141" w:rsidTr="003C1141">
        <w:trPr>
          <w:trHeight w:val="20"/>
          <w:jc w:val="center"/>
        </w:trPr>
        <w:tc>
          <w:tcPr>
            <w:tcW w:w="376" w:type="dxa"/>
            <w:shd w:val="clear" w:color="auto" w:fill="FFFFFF"/>
          </w:tcPr>
          <w:p w:rsidR="006B26F2" w:rsidRPr="003C1141" w:rsidRDefault="006B26F2" w:rsidP="00745018">
            <w:pPr>
              <w:ind w:right="-29"/>
              <w:jc w:val="center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kern w:val="2"/>
                <w:sz w:val="23"/>
                <w:szCs w:val="23"/>
              </w:rPr>
              <w:t>8.</w:t>
            </w:r>
          </w:p>
        </w:tc>
        <w:tc>
          <w:tcPr>
            <w:tcW w:w="4536" w:type="dxa"/>
            <w:shd w:val="clear" w:color="auto" w:fill="FFFFFF"/>
          </w:tcPr>
          <w:p w:rsidR="006B26F2" w:rsidRPr="003C1141" w:rsidRDefault="006B26F2" w:rsidP="00745018">
            <w:pPr>
              <w:ind w:right="-29"/>
              <w:rPr>
                <w:color w:val="000000"/>
                <w:spacing w:val="-4"/>
                <w:kern w:val="2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 xml:space="preserve">Развитие материальной базы в сфере обращения с твёрдыми коммунальными отходами, оборудование контейнерами мест сбора ТКО </w:t>
            </w:r>
          </w:p>
        </w:tc>
        <w:tc>
          <w:tcPr>
            <w:tcW w:w="2835" w:type="dxa"/>
          </w:tcPr>
          <w:p w:rsidR="006B26F2" w:rsidRPr="003C1141" w:rsidRDefault="006B26F2" w:rsidP="00745018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567" w:type="dxa"/>
          </w:tcPr>
          <w:p w:rsidR="006B26F2" w:rsidRPr="003C1141" w:rsidRDefault="006B26F2" w:rsidP="003C1141">
            <w:pPr>
              <w:ind w:left="-119" w:right="-55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2019</w:t>
            </w:r>
          </w:p>
        </w:tc>
        <w:tc>
          <w:tcPr>
            <w:tcW w:w="629" w:type="dxa"/>
          </w:tcPr>
          <w:p w:rsidR="006B26F2" w:rsidRPr="003C1141" w:rsidRDefault="006B26F2" w:rsidP="003C1141">
            <w:pPr>
              <w:ind w:left="-119" w:right="-55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2030</w:t>
            </w:r>
          </w:p>
        </w:tc>
        <w:tc>
          <w:tcPr>
            <w:tcW w:w="3198" w:type="dxa"/>
          </w:tcPr>
          <w:p w:rsidR="006B26F2" w:rsidRPr="003C1141" w:rsidRDefault="006B26F2" w:rsidP="006B26F2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843" w:type="dxa"/>
          </w:tcPr>
          <w:p w:rsidR="006B26F2" w:rsidRPr="003C1141" w:rsidRDefault="006B26F2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  <w:r w:rsidRPr="003C1141">
              <w:rPr>
                <w:color w:val="000000"/>
                <w:spacing w:val="-4"/>
                <w:sz w:val="23"/>
                <w:szCs w:val="23"/>
              </w:rPr>
              <w:t>Не достижение запланированных показателей</w:t>
            </w:r>
          </w:p>
        </w:tc>
        <w:tc>
          <w:tcPr>
            <w:tcW w:w="1621" w:type="dxa"/>
          </w:tcPr>
          <w:p w:rsidR="006B26F2" w:rsidRPr="003C1141" w:rsidRDefault="006B26F2" w:rsidP="00745018">
            <w:pPr>
              <w:ind w:left="-108" w:right="-108"/>
              <w:jc w:val="center"/>
              <w:rPr>
                <w:color w:val="000000"/>
                <w:spacing w:val="-4"/>
                <w:sz w:val="23"/>
                <w:szCs w:val="23"/>
              </w:rPr>
            </w:pPr>
          </w:p>
        </w:tc>
      </w:tr>
    </w:tbl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3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842"/>
        <w:gridCol w:w="567"/>
        <w:gridCol w:w="567"/>
        <w:gridCol w:w="426"/>
        <w:gridCol w:w="283"/>
        <w:gridCol w:w="851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E81A63" w:rsidRPr="00E62981" w:rsidTr="003C1141">
        <w:tc>
          <w:tcPr>
            <w:tcW w:w="426" w:type="dxa"/>
            <w:vMerge w:val="restart"/>
            <w:shd w:val="clear" w:color="auto" w:fill="auto"/>
            <w:vAlign w:val="center"/>
          </w:tcPr>
          <w:p w:rsidR="00C27A5E" w:rsidRPr="00E62981" w:rsidRDefault="00C27A5E" w:rsidP="003C1141">
            <w:pPr>
              <w:ind w:left="-104" w:right="-104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№</w:t>
            </w:r>
            <w:r w:rsidRPr="00E62981">
              <w:rPr>
                <w:spacing w:val="-4"/>
              </w:rPr>
              <w:br/>
              <w:t>п/п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27A5E" w:rsidRPr="00E62981" w:rsidRDefault="00C27A5E" w:rsidP="003C1141">
            <w:pPr>
              <w:ind w:left="-111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Ответственный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27A5E" w:rsidRPr="00E62981" w:rsidRDefault="00C27A5E" w:rsidP="00733931">
            <w:pPr>
              <w:ind w:left="-116" w:right="-131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Объем расходов</w:t>
            </w:r>
            <w:r w:rsidRPr="00E62981">
              <w:rPr>
                <w:spacing w:val="-4"/>
              </w:rPr>
              <w:br/>
              <w:t xml:space="preserve">всего (тыс. рублей) </w:t>
            </w:r>
          </w:p>
        </w:tc>
        <w:tc>
          <w:tcPr>
            <w:tcW w:w="6520" w:type="dxa"/>
            <w:gridSpan w:val="12"/>
            <w:shd w:val="clear" w:color="auto" w:fill="auto"/>
          </w:tcPr>
          <w:p w:rsidR="00C27A5E" w:rsidRPr="00E62981" w:rsidRDefault="00C27A5E" w:rsidP="00733931">
            <w:pPr>
              <w:ind w:right="-29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C27A5E" w:rsidRPr="00E62981" w:rsidTr="003C1141">
        <w:tc>
          <w:tcPr>
            <w:tcW w:w="426" w:type="dxa"/>
            <w:vMerge/>
            <w:shd w:val="clear" w:color="auto" w:fill="auto"/>
          </w:tcPr>
          <w:p w:rsidR="00C27A5E" w:rsidRPr="00E62981" w:rsidRDefault="00C27A5E" w:rsidP="003C1141">
            <w:pPr>
              <w:ind w:left="-104" w:right="-104"/>
              <w:rPr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C27A5E" w:rsidRPr="00E62981" w:rsidRDefault="00C27A5E" w:rsidP="00733931">
            <w:pPr>
              <w:ind w:right="-29"/>
              <w:rPr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27A5E" w:rsidRPr="00E62981" w:rsidRDefault="00C27A5E" w:rsidP="003C1141">
            <w:pPr>
              <w:ind w:left="-111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Р3Пр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ЦСР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ВР</w:t>
            </w:r>
          </w:p>
        </w:tc>
        <w:tc>
          <w:tcPr>
            <w:tcW w:w="851" w:type="dxa"/>
            <w:vMerge/>
            <w:shd w:val="clear" w:color="auto" w:fill="auto"/>
          </w:tcPr>
          <w:p w:rsidR="00C27A5E" w:rsidRPr="00E62981" w:rsidRDefault="00C27A5E" w:rsidP="00733931">
            <w:pPr>
              <w:ind w:right="-29"/>
              <w:rPr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C27A5E" w:rsidRPr="00E62981" w:rsidRDefault="00C27A5E" w:rsidP="003C1141">
            <w:pPr>
              <w:ind w:left="-113" w:right="-138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2019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27A5E" w:rsidRPr="00E62981" w:rsidRDefault="00C27A5E" w:rsidP="003C1141">
            <w:pPr>
              <w:ind w:left="-113" w:right="-138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2020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C27A5E" w:rsidRPr="00E62981" w:rsidRDefault="00C27A5E" w:rsidP="003C1141">
            <w:pPr>
              <w:ind w:left="-113" w:right="-138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2021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27A5E" w:rsidRPr="00E62981" w:rsidRDefault="00C27A5E" w:rsidP="003C1141">
            <w:pPr>
              <w:ind w:left="-113" w:right="-138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2022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27A5E" w:rsidRPr="00E62981" w:rsidRDefault="00C27A5E" w:rsidP="003C1141">
            <w:pPr>
              <w:ind w:left="-113" w:right="-138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2023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C27A5E" w:rsidRPr="00E62981" w:rsidRDefault="00C27A5E" w:rsidP="003C1141">
            <w:pPr>
              <w:ind w:left="-113" w:right="-138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2024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27A5E" w:rsidRPr="00E62981" w:rsidRDefault="00C27A5E" w:rsidP="003C1141">
            <w:pPr>
              <w:ind w:left="-113" w:right="-138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2025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27A5E" w:rsidRPr="00E62981" w:rsidRDefault="00C27A5E" w:rsidP="003C1141">
            <w:pPr>
              <w:ind w:left="-113" w:right="-138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2026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C27A5E" w:rsidRPr="00E62981" w:rsidRDefault="00C27A5E" w:rsidP="003C1141">
            <w:pPr>
              <w:ind w:left="-113" w:right="-138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2027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27A5E" w:rsidRPr="00E62981" w:rsidRDefault="00C27A5E" w:rsidP="003C1141">
            <w:pPr>
              <w:ind w:left="-113" w:right="-138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2028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27A5E" w:rsidRPr="00E62981" w:rsidRDefault="00C27A5E" w:rsidP="003C1141">
            <w:pPr>
              <w:ind w:left="-113" w:right="-138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2029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C27A5E" w:rsidRPr="00E62981" w:rsidRDefault="00C27A5E" w:rsidP="003C1141">
            <w:pPr>
              <w:ind w:left="-113" w:right="-138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2030</w:t>
            </w:r>
          </w:p>
        </w:tc>
      </w:tr>
      <w:tr w:rsidR="00C27A5E" w:rsidRPr="00E62981" w:rsidTr="003C1141">
        <w:tc>
          <w:tcPr>
            <w:tcW w:w="426" w:type="dxa"/>
            <w:shd w:val="clear" w:color="auto" w:fill="auto"/>
          </w:tcPr>
          <w:p w:rsidR="00C27A5E" w:rsidRPr="00E62981" w:rsidRDefault="00C27A5E" w:rsidP="003C1141">
            <w:pPr>
              <w:ind w:left="-104" w:right="-104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27A5E" w:rsidRPr="00E62981" w:rsidRDefault="00C27A5E" w:rsidP="003C1141">
            <w:pPr>
              <w:ind w:left="-111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</w:rPr>
            </w:pPr>
            <w:r w:rsidRPr="00E62981">
              <w:rPr>
                <w:spacing w:val="-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</w:rPr>
            </w:pPr>
            <w:r w:rsidRPr="00E62981">
              <w:rPr>
                <w:spacing w:val="-8"/>
              </w:rPr>
              <w:t>8</w:t>
            </w:r>
          </w:p>
        </w:tc>
        <w:tc>
          <w:tcPr>
            <w:tcW w:w="543" w:type="dxa"/>
            <w:shd w:val="clear" w:color="auto" w:fill="auto"/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</w:rPr>
            </w:pPr>
            <w:r w:rsidRPr="00E62981">
              <w:rPr>
                <w:spacing w:val="-8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</w:rPr>
            </w:pPr>
            <w:r w:rsidRPr="00E62981">
              <w:rPr>
                <w:spacing w:val="-8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</w:rPr>
            </w:pPr>
            <w:r w:rsidRPr="00E62981">
              <w:rPr>
                <w:spacing w:val="-8"/>
              </w:rPr>
              <w:t>11</w:t>
            </w:r>
          </w:p>
        </w:tc>
        <w:tc>
          <w:tcPr>
            <w:tcW w:w="543" w:type="dxa"/>
            <w:shd w:val="clear" w:color="auto" w:fill="auto"/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</w:rPr>
            </w:pPr>
            <w:r w:rsidRPr="00E62981">
              <w:rPr>
                <w:spacing w:val="-8"/>
              </w:rPr>
              <w:t>12</w:t>
            </w:r>
          </w:p>
        </w:tc>
        <w:tc>
          <w:tcPr>
            <w:tcW w:w="543" w:type="dxa"/>
            <w:shd w:val="clear" w:color="auto" w:fill="auto"/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</w:rPr>
            </w:pPr>
            <w:r w:rsidRPr="00E62981">
              <w:rPr>
                <w:spacing w:val="-8"/>
              </w:rPr>
              <w:t>13</w:t>
            </w:r>
          </w:p>
        </w:tc>
        <w:tc>
          <w:tcPr>
            <w:tcW w:w="544" w:type="dxa"/>
            <w:shd w:val="clear" w:color="auto" w:fill="auto"/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</w:rPr>
            </w:pPr>
            <w:r w:rsidRPr="00E62981">
              <w:rPr>
                <w:spacing w:val="-8"/>
              </w:rPr>
              <w:t>14</w:t>
            </w:r>
          </w:p>
        </w:tc>
        <w:tc>
          <w:tcPr>
            <w:tcW w:w="543" w:type="dxa"/>
            <w:shd w:val="clear" w:color="auto" w:fill="auto"/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</w:rPr>
            </w:pPr>
            <w:r w:rsidRPr="00E62981">
              <w:rPr>
                <w:spacing w:val="-8"/>
              </w:rPr>
              <w:t>15</w:t>
            </w:r>
          </w:p>
        </w:tc>
        <w:tc>
          <w:tcPr>
            <w:tcW w:w="543" w:type="dxa"/>
            <w:shd w:val="clear" w:color="auto" w:fill="auto"/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</w:rPr>
            </w:pPr>
            <w:r w:rsidRPr="00E62981">
              <w:rPr>
                <w:spacing w:val="-8"/>
              </w:rPr>
              <w:t>16</w:t>
            </w:r>
          </w:p>
        </w:tc>
        <w:tc>
          <w:tcPr>
            <w:tcW w:w="544" w:type="dxa"/>
            <w:shd w:val="clear" w:color="auto" w:fill="auto"/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</w:rPr>
            </w:pPr>
            <w:r w:rsidRPr="00E62981">
              <w:rPr>
                <w:spacing w:val="-8"/>
              </w:rPr>
              <w:t>17</w:t>
            </w:r>
          </w:p>
        </w:tc>
        <w:tc>
          <w:tcPr>
            <w:tcW w:w="543" w:type="dxa"/>
            <w:shd w:val="clear" w:color="auto" w:fill="auto"/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</w:rPr>
            </w:pPr>
            <w:r w:rsidRPr="00E62981">
              <w:rPr>
                <w:spacing w:val="-8"/>
              </w:rPr>
              <w:t>18</w:t>
            </w:r>
          </w:p>
        </w:tc>
        <w:tc>
          <w:tcPr>
            <w:tcW w:w="543" w:type="dxa"/>
            <w:shd w:val="clear" w:color="auto" w:fill="auto"/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</w:rPr>
            </w:pPr>
            <w:r w:rsidRPr="00E62981">
              <w:rPr>
                <w:spacing w:val="-8"/>
              </w:rPr>
              <w:t>19</w:t>
            </w:r>
          </w:p>
        </w:tc>
        <w:tc>
          <w:tcPr>
            <w:tcW w:w="544" w:type="dxa"/>
            <w:shd w:val="clear" w:color="auto" w:fill="auto"/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</w:rPr>
            </w:pPr>
            <w:r w:rsidRPr="00E62981">
              <w:rPr>
                <w:spacing w:val="-8"/>
              </w:rPr>
              <w:t>20</w:t>
            </w:r>
          </w:p>
        </w:tc>
      </w:tr>
      <w:tr w:rsidR="00C27A5E" w:rsidRPr="00E62981" w:rsidTr="003C1141">
        <w:tc>
          <w:tcPr>
            <w:tcW w:w="426" w:type="dxa"/>
            <w:shd w:val="clear" w:color="auto" w:fill="auto"/>
          </w:tcPr>
          <w:p w:rsidR="00C27A5E" w:rsidRPr="00E62981" w:rsidRDefault="00C27A5E" w:rsidP="003C1141">
            <w:pPr>
              <w:ind w:left="-104" w:right="-104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  <w:lang w:val="en-US"/>
              </w:rPr>
              <w:t>I</w:t>
            </w:r>
            <w:r w:rsidRPr="00E6298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27A5E" w:rsidRPr="00E6298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842" w:type="dxa"/>
            <w:shd w:val="clear" w:color="auto" w:fill="auto"/>
          </w:tcPr>
          <w:p w:rsidR="00C27A5E" w:rsidRPr="00E62981" w:rsidRDefault="00E93369" w:rsidP="003C1141">
            <w:pPr>
              <w:ind w:left="-111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E6298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1699,1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269,1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</w:tr>
      <w:tr w:rsidR="00C27A5E" w:rsidRPr="00E62981" w:rsidTr="003C1141">
        <w:tc>
          <w:tcPr>
            <w:tcW w:w="426" w:type="dxa"/>
            <w:shd w:val="clear" w:color="auto" w:fill="auto"/>
          </w:tcPr>
          <w:p w:rsidR="00C27A5E" w:rsidRPr="00E62981" w:rsidRDefault="00C27A5E" w:rsidP="003C1141">
            <w:pPr>
              <w:ind w:left="-104" w:right="-104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27A5E" w:rsidRPr="00E6298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842" w:type="dxa"/>
            <w:shd w:val="clear" w:color="auto" w:fill="auto"/>
          </w:tcPr>
          <w:p w:rsidR="00C27A5E" w:rsidRPr="00E62981" w:rsidRDefault="00E93369" w:rsidP="003C1141">
            <w:pPr>
              <w:ind w:left="-111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E6298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</w:t>
            </w:r>
            <w:r w:rsidR="008A21FF" w:rsidRPr="00E62981">
              <w:rPr>
                <w:spacing w:val="-8"/>
                <w:sz w:val="24"/>
                <w:szCs w:val="24"/>
              </w:rPr>
              <w:t>61</w:t>
            </w:r>
            <w:r w:rsidRPr="00E62981"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</w:t>
            </w:r>
            <w:r w:rsidR="008A21FF" w:rsidRPr="00E62981">
              <w:rPr>
                <w:spacing w:val="-8"/>
                <w:sz w:val="24"/>
                <w:szCs w:val="24"/>
              </w:rPr>
              <w:t>8</w:t>
            </w:r>
            <w:r w:rsidRPr="00E62981"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</w:tr>
      <w:tr w:rsidR="00E81A63" w:rsidRPr="00E62981" w:rsidTr="003C1141">
        <w:tc>
          <w:tcPr>
            <w:tcW w:w="426" w:type="dxa"/>
            <w:shd w:val="clear" w:color="auto" w:fill="auto"/>
          </w:tcPr>
          <w:p w:rsidR="00C27A5E" w:rsidRPr="00E62981" w:rsidRDefault="00C27A5E" w:rsidP="003C1141">
            <w:pPr>
              <w:ind w:left="-104" w:right="-104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253" w:type="dxa"/>
            <w:shd w:val="clear" w:color="auto" w:fill="auto"/>
          </w:tcPr>
          <w:p w:rsidR="00C27A5E" w:rsidRPr="00E6298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E6298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:rsidR="00C27A5E" w:rsidRPr="00E6298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</w:t>
            </w:r>
            <w:r w:rsidRPr="00E62981">
              <w:rPr>
                <w:color w:val="000000"/>
                <w:spacing w:val="-4"/>
                <w:sz w:val="24"/>
                <w:szCs w:val="24"/>
              </w:rPr>
              <w:lastRenderedPageBreak/>
              <w:t>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2" w:type="dxa"/>
            <w:shd w:val="clear" w:color="auto" w:fill="auto"/>
          </w:tcPr>
          <w:p w:rsidR="00C27A5E" w:rsidRPr="00E62981" w:rsidRDefault="00E93369" w:rsidP="003C1141">
            <w:pPr>
              <w:ind w:left="-111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E6298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</w:tr>
      <w:tr w:rsidR="00E81A63" w:rsidRPr="00E62981" w:rsidTr="003C1141">
        <w:tc>
          <w:tcPr>
            <w:tcW w:w="426" w:type="dxa"/>
            <w:shd w:val="clear" w:color="auto" w:fill="auto"/>
          </w:tcPr>
          <w:p w:rsidR="00C27A5E" w:rsidRPr="00E62981" w:rsidRDefault="00C27A5E" w:rsidP="003C1141">
            <w:pPr>
              <w:ind w:left="-104" w:right="-104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C27A5E" w:rsidRPr="00E6298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E6298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:rsidR="00C27A5E" w:rsidRPr="00E6298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842" w:type="dxa"/>
            <w:shd w:val="clear" w:color="auto" w:fill="auto"/>
          </w:tcPr>
          <w:p w:rsidR="00C27A5E" w:rsidRPr="00E62981" w:rsidRDefault="00E93369" w:rsidP="003C1141">
            <w:pPr>
              <w:ind w:left="-111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Сектор</w:t>
            </w:r>
            <w:r w:rsidR="00C27A5E" w:rsidRPr="00E6298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</w:t>
            </w:r>
            <w:r w:rsidR="008A21FF" w:rsidRPr="00E62981">
              <w:rPr>
                <w:spacing w:val="-8"/>
                <w:sz w:val="24"/>
                <w:szCs w:val="24"/>
              </w:rPr>
              <w:t>6</w:t>
            </w:r>
            <w:r w:rsidR="002F493D" w:rsidRPr="00E62981">
              <w:rPr>
                <w:spacing w:val="-8"/>
                <w:sz w:val="24"/>
                <w:szCs w:val="24"/>
              </w:rPr>
              <w:t>1</w:t>
            </w:r>
            <w:r w:rsidRPr="00E62981"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</w:t>
            </w:r>
            <w:r w:rsidR="002F493D" w:rsidRPr="00E62981">
              <w:rPr>
                <w:spacing w:val="-8"/>
                <w:sz w:val="24"/>
                <w:szCs w:val="24"/>
              </w:rPr>
              <w:t>8</w:t>
            </w:r>
            <w:r w:rsidRPr="00E62981"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130,0</w:t>
            </w:r>
          </w:p>
        </w:tc>
      </w:tr>
      <w:tr w:rsidR="008A21FF" w:rsidRPr="00E62981" w:rsidTr="003C1141">
        <w:tc>
          <w:tcPr>
            <w:tcW w:w="426" w:type="dxa"/>
            <w:shd w:val="clear" w:color="auto" w:fill="auto"/>
          </w:tcPr>
          <w:p w:rsidR="008A21FF" w:rsidRPr="00E62981" w:rsidRDefault="008A21FF" w:rsidP="003C1141">
            <w:pPr>
              <w:ind w:left="-104" w:right="-104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8A21FF" w:rsidRPr="00E6298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Подпрограмма «</w:t>
            </w:r>
            <w:r w:rsidRPr="00E62981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E6298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8A21FF" w:rsidRPr="00E62981" w:rsidRDefault="00E93369" w:rsidP="003C1141">
            <w:pPr>
              <w:ind w:left="-111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 xml:space="preserve">Сектор </w:t>
            </w:r>
            <w:r w:rsidR="008A21FF" w:rsidRPr="00E6298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89,1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89,1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</w:tr>
      <w:tr w:rsidR="00E81A63" w:rsidRPr="00E62981" w:rsidTr="003C1141">
        <w:tc>
          <w:tcPr>
            <w:tcW w:w="426" w:type="dxa"/>
            <w:vMerge w:val="restart"/>
            <w:shd w:val="clear" w:color="auto" w:fill="auto"/>
          </w:tcPr>
          <w:p w:rsidR="00C27A5E" w:rsidRPr="00E62981" w:rsidRDefault="00C27A5E" w:rsidP="003C1141">
            <w:pPr>
              <w:ind w:left="-104" w:right="-104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C27A5E" w:rsidRPr="00E6298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E6298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:rsidR="00C27A5E" w:rsidRPr="00E6298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:rsidR="00C27A5E" w:rsidRPr="00E6298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:rsidR="00C27A5E" w:rsidRPr="00E6298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27A5E" w:rsidRPr="00E62981" w:rsidRDefault="00E93369" w:rsidP="003C1141">
            <w:pPr>
              <w:ind w:left="-111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Сектор</w:t>
            </w:r>
            <w:r w:rsidR="00C27A5E" w:rsidRPr="00E6298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</w:tr>
      <w:tr w:rsidR="00E81A63" w:rsidRPr="00E62981" w:rsidTr="003C1141">
        <w:tc>
          <w:tcPr>
            <w:tcW w:w="426" w:type="dxa"/>
            <w:vMerge/>
            <w:shd w:val="clear" w:color="auto" w:fill="auto"/>
          </w:tcPr>
          <w:p w:rsidR="00C27A5E" w:rsidRPr="00E62981" w:rsidRDefault="00C27A5E" w:rsidP="003C1141">
            <w:pPr>
              <w:ind w:left="-104" w:right="-104"/>
              <w:rPr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27A5E" w:rsidRPr="00E6298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27A5E" w:rsidRPr="00E62981" w:rsidRDefault="00C27A5E" w:rsidP="003C1141">
            <w:pPr>
              <w:ind w:left="-111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</w:tr>
      <w:tr w:rsidR="00E81A63" w:rsidRPr="00E62981" w:rsidTr="003C1141">
        <w:tc>
          <w:tcPr>
            <w:tcW w:w="426" w:type="dxa"/>
            <w:vMerge/>
            <w:shd w:val="clear" w:color="auto" w:fill="auto"/>
          </w:tcPr>
          <w:p w:rsidR="00C27A5E" w:rsidRPr="00E62981" w:rsidRDefault="00C27A5E" w:rsidP="003C1141">
            <w:pPr>
              <w:ind w:left="-104" w:right="-104"/>
              <w:rPr>
                <w:spacing w:val="-4"/>
                <w:kern w:val="2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27A5E" w:rsidRPr="00E6298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27A5E" w:rsidRPr="00E62981" w:rsidRDefault="00C27A5E" w:rsidP="003C1141">
            <w:pPr>
              <w:ind w:left="-111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</w:tr>
      <w:tr w:rsidR="00E81A63" w:rsidRPr="00E62981" w:rsidTr="003C1141">
        <w:tc>
          <w:tcPr>
            <w:tcW w:w="426" w:type="dxa"/>
            <w:shd w:val="clear" w:color="auto" w:fill="auto"/>
          </w:tcPr>
          <w:p w:rsidR="00C27A5E" w:rsidRPr="00E62981" w:rsidRDefault="00C27A5E" w:rsidP="003C1141">
            <w:pPr>
              <w:ind w:left="-104" w:right="-104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4253" w:type="dxa"/>
            <w:shd w:val="clear" w:color="auto" w:fill="auto"/>
          </w:tcPr>
          <w:p w:rsidR="00C27A5E" w:rsidRPr="00E6298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E6298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:rsidR="00C27A5E" w:rsidRPr="00E6298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842" w:type="dxa"/>
            <w:shd w:val="clear" w:color="auto" w:fill="auto"/>
          </w:tcPr>
          <w:p w:rsidR="00C27A5E" w:rsidRPr="00E62981" w:rsidRDefault="00C27A5E" w:rsidP="003C1141">
            <w:pPr>
              <w:ind w:left="-111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</w:tr>
      <w:tr w:rsidR="00E81A63" w:rsidRPr="00E62981" w:rsidTr="003C1141">
        <w:tc>
          <w:tcPr>
            <w:tcW w:w="426" w:type="dxa"/>
            <w:shd w:val="clear" w:color="auto" w:fill="auto"/>
          </w:tcPr>
          <w:p w:rsidR="00C27A5E" w:rsidRPr="00E62981" w:rsidRDefault="00C27A5E" w:rsidP="003C1141">
            <w:pPr>
              <w:ind w:left="-104" w:right="-104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53" w:type="dxa"/>
            <w:shd w:val="clear" w:color="auto" w:fill="auto"/>
          </w:tcPr>
          <w:p w:rsidR="00C27A5E" w:rsidRPr="00E6298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E6298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:rsidR="00C27A5E" w:rsidRPr="00E6298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842" w:type="dxa"/>
            <w:shd w:val="clear" w:color="auto" w:fill="auto"/>
          </w:tcPr>
          <w:p w:rsidR="00C27A5E" w:rsidRPr="00E62981" w:rsidRDefault="00C27A5E" w:rsidP="003C1141">
            <w:pPr>
              <w:ind w:left="-111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</w:tr>
      <w:tr w:rsidR="00E81A63" w:rsidRPr="00E62981" w:rsidTr="003C1141">
        <w:tc>
          <w:tcPr>
            <w:tcW w:w="426" w:type="dxa"/>
            <w:shd w:val="clear" w:color="auto" w:fill="auto"/>
          </w:tcPr>
          <w:p w:rsidR="00C27A5E" w:rsidRPr="00E62981" w:rsidRDefault="00C27A5E" w:rsidP="003C1141">
            <w:pPr>
              <w:ind w:left="-104" w:right="-104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4253" w:type="dxa"/>
            <w:shd w:val="clear" w:color="auto" w:fill="auto"/>
          </w:tcPr>
          <w:p w:rsidR="00C27A5E" w:rsidRPr="00E6298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E6298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:rsidR="00C27A5E" w:rsidRPr="00E6298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842" w:type="dxa"/>
            <w:shd w:val="clear" w:color="auto" w:fill="auto"/>
          </w:tcPr>
          <w:p w:rsidR="00C27A5E" w:rsidRPr="00E62981" w:rsidRDefault="00C27A5E" w:rsidP="003C1141">
            <w:pPr>
              <w:ind w:left="-111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E62981" w:rsidRDefault="00C27A5E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</w:tr>
      <w:tr w:rsidR="008A21FF" w:rsidRPr="00E62981" w:rsidTr="003C1141">
        <w:tc>
          <w:tcPr>
            <w:tcW w:w="426" w:type="dxa"/>
            <w:shd w:val="clear" w:color="auto" w:fill="auto"/>
          </w:tcPr>
          <w:p w:rsidR="008A21FF" w:rsidRPr="00E62981" w:rsidRDefault="008A21FF" w:rsidP="003C1141">
            <w:pPr>
              <w:ind w:left="-104" w:right="-104"/>
              <w:jc w:val="center"/>
              <w:rPr>
                <w:spacing w:val="-4"/>
                <w:sz w:val="24"/>
                <w:szCs w:val="24"/>
              </w:rPr>
            </w:pPr>
            <w:r w:rsidRPr="00E62981"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4253" w:type="dxa"/>
            <w:shd w:val="clear" w:color="auto" w:fill="auto"/>
          </w:tcPr>
          <w:p w:rsidR="008A21FF" w:rsidRPr="00E62981" w:rsidRDefault="008A21F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Основное мероприятие 2.5.</w:t>
            </w:r>
          </w:p>
          <w:p w:rsidR="008A21FF" w:rsidRPr="00E62981" w:rsidRDefault="008A21FF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Развитие материальной базы в сфере обращения с твёрдыми коммунальными отходами</w:t>
            </w:r>
          </w:p>
        </w:tc>
        <w:tc>
          <w:tcPr>
            <w:tcW w:w="1842" w:type="dxa"/>
            <w:shd w:val="clear" w:color="auto" w:fill="auto"/>
          </w:tcPr>
          <w:p w:rsidR="008A21FF" w:rsidRPr="00E62981" w:rsidRDefault="008A21FF" w:rsidP="003C1141">
            <w:pPr>
              <w:ind w:left="-111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E6298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89,1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89,1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3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  <w:tc>
          <w:tcPr>
            <w:tcW w:w="54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E62981" w:rsidRDefault="008A21FF" w:rsidP="00E62981">
            <w:pPr>
              <w:ind w:right="-29"/>
              <w:jc w:val="center"/>
              <w:rPr>
                <w:spacing w:val="-8"/>
                <w:sz w:val="24"/>
                <w:szCs w:val="24"/>
              </w:rPr>
            </w:pPr>
            <w:r w:rsidRPr="00E62981">
              <w:rPr>
                <w:spacing w:val="-8"/>
                <w:sz w:val="24"/>
                <w:szCs w:val="24"/>
              </w:rPr>
              <w:t>00,0</w:t>
            </w:r>
          </w:p>
        </w:tc>
      </w:tr>
    </w:tbl>
    <w:p w:rsidR="006B26F2" w:rsidRDefault="006B26F2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  <w:sectPr w:rsidR="006B26F2" w:rsidSect="00CB2A8D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:rsidR="000A5601" w:rsidRPr="006B73D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7"/>
          <w:szCs w:val="27"/>
        </w:rPr>
      </w:pPr>
      <w:r w:rsidRPr="006B73D3">
        <w:rPr>
          <w:kern w:val="2"/>
          <w:sz w:val="27"/>
          <w:szCs w:val="27"/>
        </w:rPr>
        <w:lastRenderedPageBreak/>
        <w:t>Приложение № 4 к муниципальной программе Горняцкого сельского поселения «Обеспечение качественными жилищно-коммунальными услугами населения Горняцкого сельского поселения</w:t>
      </w:r>
      <w:r w:rsidRPr="006B73D3">
        <w:rPr>
          <w:sz w:val="27"/>
          <w:szCs w:val="27"/>
        </w:rPr>
        <w:t xml:space="preserve"> Белокалитвинского района</w:t>
      </w:r>
      <w:r w:rsidRPr="006B73D3">
        <w:rPr>
          <w:kern w:val="2"/>
          <w:sz w:val="27"/>
          <w:szCs w:val="27"/>
        </w:rPr>
        <w:t>»</w:t>
      </w:r>
    </w:p>
    <w:p w:rsidR="000A5601" w:rsidRPr="006B73D3" w:rsidRDefault="000A5601" w:rsidP="00745018">
      <w:pPr>
        <w:ind w:right="-29"/>
        <w:jc w:val="center"/>
        <w:rPr>
          <w:kern w:val="2"/>
          <w:sz w:val="27"/>
          <w:szCs w:val="27"/>
        </w:rPr>
      </w:pPr>
    </w:p>
    <w:p w:rsidR="009C4F85" w:rsidRPr="006B73D3" w:rsidRDefault="009C4F85" w:rsidP="00745018">
      <w:pPr>
        <w:ind w:right="-29"/>
        <w:jc w:val="center"/>
        <w:rPr>
          <w:kern w:val="2"/>
          <w:sz w:val="27"/>
          <w:szCs w:val="27"/>
        </w:rPr>
      </w:pPr>
      <w:r w:rsidRPr="006B73D3">
        <w:rPr>
          <w:kern w:val="2"/>
          <w:sz w:val="27"/>
          <w:szCs w:val="27"/>
        </w:rPr>
        <w:t xml:space="preserve">РАСХОДЫ </w:t>
      </w:r>
    </w:p>
    <w:p w:rsidR="009C4F85" w:rsidRPr="006B73D3" w:rsidRDefault="009C4F85" w:rsidP="00745018">
      <w:pPr>
        <w:ind w:right="-29"/>
        <w:jc w:val="center"/>
        <w:rPr>
          <w:kern w:val="2"/>
          <w:sz w:val="27"/>
          <w:szCs w:val="27"/>
        </w:rPr>
      </w:pPr>
      <w:r w:rsidRPr="006B73D3">
        <w:rPr>
          <w:kern w:val="2"/>
          <w:sz w:val="27"/>
          <w:szCs w:val="27"/>
        </w:rPr>
        <w:t xml:space="preserve">на реализацию муниципальной программы </w:t>
      </w:r>
      <w:r w:rsidR="00E87820" w:rsidRPr="006B73D3">
        <w:rPr>
          <w:kern w:val="2"/>
          <w:sz w:val="27"/>
          <w:szCs w:val="27"/>
        </w:rPr>
        <w:t>Горняц</w:t>
      </w:r>
      <w:r w:rsidR="006C5D7C" w:rsidRPr="006B73D3">
        <w:rPr>
          <w:kern w:val="2"/>
          <w:sz w:val="27"/>
          <w:szCs w:val="27"/>
        </w:rPr>
        <w:t xml:space="preserve">кого </w:t>
      </w:r>
      <w:r w:rsidRPr="006B73D3">
        <w:rPr>
          <w:kern w:val="2"/>
          <w:sz w:val="27"/>
          <w:szCs w:val="27"/>
        </w:rPr>
        <w:t>сельского поселения «</w:t>
      </w:r>
      <w:r w:rsidR="00241E00" w:rsidRPr="006B73D3">
        <w:rPr>
          <w:kern w:val="2"/>
          <w:sz w:val="27"/>
          <w:szCs w:val="27"/>
        </w:rPr>
        <w:t xml:space="preserve">Обеспечение качественными жилищно-коммунальными услугами населения </w:t>
      </w:r>
      <w:r w:rsidR="00241E00" w:rsidRPr="006B73D3">
        <w:rPr>
          <w:sz w:val="27"/>
          <w:szCs w:val="27"/>
        </w:rPr>
        <w:t>Горняцкого сельского поселения Белокалитвинского района</w:t>
      </w:r>
      <w:r w:rsidRPr="006B73D3">
        <w:rPr>
          <w:kern w:val="2"/>
          <w:sz w:val="27"/>
          <w:szCs w:val="27"/>
        </w:rPr>
        <w:t>»</w:t>
      </w:r>
    </w:p>
    <w:p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51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4961"/>
        <w:gridCol w:w="993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</w:tblGrid>
      <w:tr w:rsidR="009C4F85" w:rsidRPr="006B73D3" w:rsidTr="006B73D3">
        <w:trPr>
          <w:trHeight w:val="20"/>
        </w:trPr>
        <w:tc>
          <w:tcPr>
            <w:tcW w:w="426" w:type="dxa"/>
            <w:vMerge w:val="restart"/>
            <w:vAlign w:val="center"/>
          </w:tcPr>
          <w:p w:rsidR="009C4F85" w:rsidRPr="006B73D3" w:rsidRDefault="009C4F85" w:rsidP="003C1141">
            <w:pPr>
              <w:ind w:left="-112" w:right="-104"/>
              <w:jc w:val="center"/>
              <w:rPr>
                <w:sz w:val="18"/>
                <w:szCs w:val="18"/>
              </w:rPr>
            </w:pPr>
            <w:r w:rsidRPr="006B73D3">
              <w:rPr>
                <w:sz w:val="18"/>
                <w:szCs w:val="18"/>
              </w:rPr>
              <w:t>№</w:t>
            </w:r>
            <w:r w:rsidRPr="006B73D3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C4F85" w:rsidRPr="006B73D3" w:rsidRDefault="009C4F85" w:rsidP="00CB2A8D">
            <w:pPr>
              <w:ind w:right="-29"/>
              <w:jc w:val="center"/>
              <w:rPr>
                <w:color w:val="000000"/>
                <w:sz w:val="18"/>
                <w:szCs w:val="18"/>
              </w:rPr>
            </w:pPr>
            <w:r w:rsidRPr="006B73D3">
              <w:rPr>
                <w:color w:val="000000"/>
                <w:sz w:val="18"/>
                <w:szCs w:val="18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9C4F85" w:rsidRPr="006B73D3" w:rsidRDefault="009C4F85" w:rsidP="00CB2A8D">
            <w:pPr>
              <w:ind w:right="-29"/>
              <w:jc w:val="center"/>
              <w:rPr>
                <w:color w:val="000000"/>
                <w:sz w:val="18"/>
                <w:szCs w:val="18"/>
              </w:rPr>
            </w:pPr>
          </w:p>
          <w:p w:rsidR="009C4F85" w:rsidRPr="006B73D3" w:rsidRDefault="009C4F85" w:rsidP="00CB2A8D">
            <w:pPr>
              <w:ind w:right="-29"/>
              <w:jc w:val="center"/>
              <w:rPr>
                <w:color w:val="000000"/>
                <w:sz w:val="18"/>
                <w:szCs w:val="18"/>
              </w:rPr>
            </w:pPr>
            <w:r w:rsidRPr="006B73D3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CB2A8D">
            <w:pPr>
              <w:ind w:right="-29"/>
              <w:jc w:val="center"/>
              <w:rPr>
                <w:color w:val="000000"/>
                <w:sz w:val="18"/>
                <w:szCs w:val="18"/>
              </w:rPr>
            </w:pPr>
            <w:r w:rsidRPr="006B73D3">
              <w:rPr>
                <w:color w:val="000000"/>
                <w:sz w:val="18"/>
                <w:szCs w:val="18"/>
              </w:rPr>
              <w:t>Объем расходов</w:t>
            </w:r>
            <w:r w:rsidRPr="006B73D3">
              <w:rPr>
                <w:color w:val="000000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6378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CB2A8D">
            <w:pPr>
              <w:ind w:right="-29"/>
              <w:jc w:val="center"/>
              <w:rPr>
                <w:color w:val="000000"/>
                <w:sz w:val="18"/>
                <w:szCs w:val="18"/>
              </w:rPr>
            </w:pPr>
            <w:r w:rsidRPr="006B73D3">
              <w:rPr>
                <w:color w:val="000000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6B73D3" w:rsidRPr="006B73D3" w:rsidTr="006B73D3">
        <w:trPr>
          <w:trHeight w:val="20"/>
        </w:trPr>
        <w:tc>
          <w:tcPr>
            <w:tcW w:w="426" w:type="dxa"/>
            <w:vMerge/>
            <w:vAlign w:val="center"/>
          </w:tcPr>
          <w:p w:rsidR="009C4F85" w:rsidRPr="006B73D3" w:rsidRDefault="009C4F85" w:rsidP="00CB2A8D">
            <w:pPr>
              <w:ind w:right="-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C4F85" w:rsidRPr="006B73D3" w:rsidRDefault="009C4F85" w:rsidP="00CB2A8D">
            <w:pPr>
              <w:ind w:right="-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9C4F85" w:rsidRPr="006B73D3" w:rsidRDefault="009C4F85" w:rsidP="00CB2A8D">
            <w:pPr>
              <w:ind w:right="-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CB2A8D">
            <w:pPr>
              <w:ind w:right="-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2019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2020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2021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2022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2023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2024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2025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2026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2027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2028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2029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2030</w:t>
            </w:r>
          </w:p>
        </w:tc>
      </w:tr>
      <w:tr w:rsidR="006B73D3" w:rsidRPr="006B73D3" w:rsidTr="006B73D3">
        <w:trPr>
          <w:trHeight w:val="20"/>
        </w:trPr>
        <w:tc>
          <w:tcPr>
            <w:tcW w:w="426" w:type="dxa"/>
            <w:vAlign w:val="center"/>
          </w:tcPr>
          <w:p w:rsidR="009C4F85" w:rsidRPr="006B73D3" w:rsidRDefault="009C4F85" w:rsidP="00CB2A8D">
            <w:pPr>
              <w:ind w:right="-29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B73D3">
              <w:rPr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C4F85" w:rsidRPr="006B73D3" w:rsidRDefault="009C4F85" w:rsidP="00CB2A8D">
            <w:pPr>
              <w:ind w:right="-29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B73D3">
              <w:rPr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C4F85" w:rsidRPr="006B73D3" w:rsidRDefault="009C4F85" w:rsidP="00CB2A8D">
            <w:pPr>
              <w:ind w:right="-29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B73D3">
              <w:rPr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CB2A8D">
            <w:pPr>
              <w:ind w:right="-29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B73D3">
              <w:rPr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5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6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7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8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9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10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11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12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13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14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15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6B73D3" w:rsidRDefault="009C4F85" w:rsidP="003C1141">
            <w:pPr>
              <w:ind w:right="-29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B73D3">
              <w:rPr>
                <w:color w:val="000000"/>
                <w:spacing w:val="-20"/>
                <w:sz w:val="18"/>
                <w:szCs w:val="18"/>
              </w:rPr>
              <w:t>16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 w:val="restart"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2160DE" w:rsidRPr="006B73D3" w:rsidRDefault="002160DE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 xml:space="preserve">Муниципальная программа «Обеспечение качественными жилищно- коммунальными услугами населения </w:t>
            </w:r>
            <w:r w:rsidRPr="006B73D3">
              <w:rPr>
                <w:spacing w:val="-4"/>
                <w:kern w:val="2"/>
                <w:sz w:val="23"/>
                <w:szCs w:val="23"/>
              </w:rPr>
              <w:t>Горняцкого сельского поселения</w:t>
            </w:r>
            <w:r w:rsidRPr="006B73D3">
              <w:rPr>
                <w:spacing w:val="-4"/>
                <w:sz w:val="23"/>
                <w:szCs w:val="23"/>
              </w:rPr>
              <w:t xml:space="preserve"> </w:t>
            </w:r>
            <w:r w:rsidRPr="006B73D3">
              <w:rPr>
                <w:spacing w:val="-4"/>
                <w:kern w:val="2"/>
                <w:sz w:val="23"/>
                <w:szCs w:val="23"/>
              </w:rPr>
              <w:t>Белокалитвинского района</w:t>
            </w:r>
            <w:r w:rsidRPr="006B73D3">
              <w:rPr>
                <w:color w:val="000000"/>
                <w:spacing w:val="-4"/>
                <w:sz w:val="23"/>
                <w:szCs w:val="23"/>
              </w:rPr>
              <w:t>»</w:t>
            </w:r>
          </w:p>
        </w:tc>
        <w:tc>
          <w:tcPr>
            <w:tcW w:w="4961" w:type="dxa"/>
            <w:shd w:val="clear" w:color="auto" w:fill="auto"/>
            <w:hideMark/>
          </w:tcPr>
          <w:p w:rsidR="002160DE" w:rsidRPr="006B73D3" w:rsidRDefault="002160DE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 xml:space="preserve">Всего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6B73D3" w:rsidRDefault="008A21FF" w:rsidP="002F493D">
            <w:pPr>
              <w:ind w:right="-29"/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1699,1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269,1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265E" w:rsidRPr="006B73D3" w:rsidRDefault="0042265E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42265E" w:rsidRPr="006B73D3" w:rsidRDefault="0042265E" w:rsidP="00CB2A8D">
            <w:pPr>
              <w:ind w:right="-29"/>
              <w:outlineLvl w:val="0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>областной бюджет*,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6B73D3" w:rsidRDefault="0042265E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265E" w:rsidRPr="006B73D3" w:rsidRDefault="0042265E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42265E" w:rsidRPr="006B73D3" w:rsidRDefault="0042265E" w:rsidP="00CB2A8D">
            <w:pPr>
              <w:ind w:right="-29"/>
              <w:outlineLvl w:val="0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>безвозмездные поступления в областной бюджет,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6B73D3" w:rsidRDefault="0042265E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265E" w:rsidRPr="006B73D3" w:rsidRDefault="0042265E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42265E" w:rsidRPr="006B73D3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iCs/>
                <w:color w:val="000000"/>
                <w:spacing w:val="-4"/>
                <w:sz w:val="23"/>
                <w:szCs w:val="23"/>
              </w:rPr>
              <w:t>в том числе за счет средств: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6B73D3" w:rsidRDefault="0042265E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265E" w:rsidRPr="006B73D3" w:rsidRDefault="0042265E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42265E" w:rsidRPr="006B73D3" w:rsidRDefault="0042265E" w:rsidP="00CB2A8D">
            <w:pPr>
              <w:ind w:right="-29"/>
              <w:outlineLvl w:val="1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 xml:space="preserve"> - федерального бюджета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6B73D3" w:rsidRDefault="0042265E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3C1141" w:rsidRDefault="0042265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691EF5" w:rsidRPr="00CB2A8D" w:rsidRDefault="00691EF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91EF5" w:rsidRPr="006B73D3" w:rsidRDefault="00691EF5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691EF5" w:rsidRPr="006B73D3" w:rsidRDefault="00691EF5" w:rsidP="00CB2A8D">
            <w:pPr>
              <w:ind w:right="-29"/>
              <w:outlineLvl w:val="0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6B73D3" w:rsidRDefault="00691EF5" w:rsidP="00691EF5">
            <w:pPr>
              <w:ind w:right="-29"/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 xml:space="preserve"> </w:t>
            </w:r>
            <w:r w:rsidR="00BE7241" w:rsidRPr="006B73D3">
              <w:rPr>
                <w:spacing w:val="-6"/>
                <w:sz w:val="23"/>
                <w:szCs w:val="23"/>
              </w:rPr>
              <w:t xml:space="preserve">                                       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269,1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160DE" w:rsidRPr="006B73D3" w:rsidRDefault="002160DE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2160DE" w:rsidRPr="006B73D3" w:rsidRDefault="002160DE" w:rsidP="00CB2A8D">
            <w:pPr>
              <w:ind w:right="-29"/>
              <w:outlineLvl w:val="0"/>
              <w:rPr>
                <w:spacing w:val="-4"/>
                <w:sz w:val="23"/>
                <w:szCs w:val="23"/>
              </w:rPr>
            </w:pPr>
            <w:r w:rsidRPr="006B73D3">
              <w:rPr>
                <w:spacing w:val="-4"/>
                <w:sz w:val="23"/>
                <w:szCs w:val="23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160DE" w:rsidRPr="006B73D3" w:rsidRDefault="002160DE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3C1141" w:rsidRDefault="002160DE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 w:val="restart"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CB2A8D" w:rsidRPr="006B73D3" w:rsidRDefault="00CB2A8D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4961" w:type="dxa"/>
            <w:shd w:val="clear" w:color="auto" w:fill="auto"/>
            <w:hideMark/>
          </w:tcPr>
          <w:p w:rsidR="00CB2A8D" w:rsidRPr="006B73D3" w:rsidRDefault="00CB2A8D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 xml:space="preserve">Всего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B73D3" w:rsidRDefault="00CB2A8D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2A8D" w:rsidRPr="006B73D3" w:rsidRDefault="00CB2A8D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CB2A8D" w:rsidRPr="006B73D3" w:rsidRDefault="00CB2A8D" w:rsidP="00CB2A8D">
            <w:pPr>
              <w:ind w:right="-29"/>
              <w:outlineLvl w:val="0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B73D3" w:rsidRDefault="00CB2A8D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2A8D" w:rsidRPr="006B73D3" w:rsidRDefault="00CB2A8D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CB2A8D" w:rsidRPr="006B73D3" w:rsidRDefault="00CB2A8D" w:rsidP="00CB2A8D">
            <w:pPr>
              <w:ind w:right="-29"/>
              <w:outlineLvl w:val="0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 xml:space="preserve">безвозмездные поступления в областной бюджет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B73D3" w:rsidRDefault="00CB2A8D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2A8D" w:rsidRPr="006B73D3" w:rsidRDefault="00CB2A8D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CB2A8D" w:rsidRPr="006B73D3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iCs/>
                <w:color w:val="000000"/>
                <w:spacing w:val="-4"/>
                <w:sz w:val="23"/>
                <w:szCs w:val="23"/>
              </w:rPr>
              <w:t>в том числе за счет средств: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B73D3" w:rsidRDefault="00CB2A8D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2A8D" w:rsidRPr="006B73D3" w:rsidRDefault="00CB2A8D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CB2A8D" w:rsidRPr="006B73D3" w:rsidRDefault="00CB2A8D" w:rsidP="00CB2A8D">
            <w:pPr>
              <w:ind w:right="-29"/>
              <w:outlineLvl w:val="1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 xml:space="preserve"> - федерального бюджета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B73D3" w:rsidRDefault="00CB2A8D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691EF5" w:rsidRPr="00CB2A8D" w:rsidRDefault="00691EF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91EF5" w:rsidRPr="006B73D3" w:rsidRDefault="00691EF5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691EF5" w:rsidRPr="006B73D3" w:rsidRDefault="00691EF5" w:rsidP="00CB2A8D">
            <w:pPr>
              <w:ind w:right="-29"/>
              <w:outlineLvl w:val="0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6B73D3" w:rsidRDefault="00691EF5" w:rsidP="00691EF5">
            <w:pPr>
              <w:ind w:right="-29"/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1610,0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180,0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3C1141" w:rsidRDefault="00691EF5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130,0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2A8D" w:rsidRPr="006B73D3" w:rsidRDefault="00CB2A8D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CB2A8D" w:rsidRPr="006B73D3" w:rsidRDefault="00CB2A8D" w:rsidP="00CB2A8D">
            <w:pPr>
              <w:ind w:right="-29"/>
              <w:outlineLvl w:val="0"/>
              <w:rPr>
                <w:spacing w:val="-4"/>
                <w:sz w:val="23"/>
                <w:szCs w:val="23"/>
              </w:rPr>
            </w:pPr>
            <w:r w:rsidRPr="006B73D3">
              <w:rPr>
                <w:spacing w:val="-4"/>
                <w:sz w:val="23"/>
                <w:szCs w:val="23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B73D3" w:rsidRDefault="00CB2A8D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 w:val="restart"/>
          </w:tcPr>
          <w:p w:rsidR="008A21FF" w:rsidRPr="00CB2A8D" w:rsidRDefault="008A21FF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8A21FF" w:rsidRPr="006B73D3" w:rsidRDefault="008A21FF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 xml:space="preserve">Подпрограмма </w:t>
            </w:r>
            <w:r w:rsidRPr="006B73D3">
              <w:rPr>
                <w:spacing w:val="-4"/>
                <w:sz w:val="23"/>
                <w:szCs w:val="23"/>
              </w:rPr>
              <w:t>«</w:t>
            </w:r>
            <w:r w:rsidRPr="006B73D3">
              <w:rPr>
                <w:spacing w:val="-4"/>
                <w:kern w:val="2"/>
                <w:sz w:val="23"/>
                <w:szCs w:val="23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6B73D3">
              <w:rPr>
                <w:spacing w:val="-4"/>
                <w:sz w:val="23"/>
                <w:szCs w:val="23"/>
              </w:rPr>
              <w:t>»</w:t>
            </w:r>
          </w:p>
        </w:tc>
        <w:tc>
          <w:tcPr>
            <w:tcW w:w="4961" w:type="dxa"/>
            <w:shd w:val="clear" w:color="auto" w:fill="auto"/>
            <w:hideMark/>
          </w:tcPr>
          <w:p w:rsidR="008A21FF" w:rsidRPr="006B73D3" w:rsidRDefault="008A21FF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 xml:space="preserve">Всего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6B73D3" w:rsidRDefault="008A21FF" w:rsidP="00691EF5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89,1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89,1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2A8D" w:rsidRPr="006B73D3" w:rsidRDefault="00CB2A8D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CB2A8D" w:rsidRPr="006B73D3" w:rsidRDefault="00CB2A8D" w:rsidP="00CB2A8D">
            <w:pPr>
              <w:ind w:right="-29"/>
              <w:outlineLvl w:val="0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>областной бюджет *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B73D3" w:rsidRDefault="00CB2A8D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2A8D" w:rsidRPr="006B73D3" w:rsidRDefault="00CB2A8D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CB2A8D" w:rsidRPr="006B73D3" w:rsidRDefault="00E62981" w:rsidP="00E62981">
            <w:pPr>
              <w:ind w:right="-111"/>
              <w:outlineLvl w:val="0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>б</w:t>
            </w:r>
            <w:r w:rsidR="00CB2A8D" w:rsidRPr="006B73D3">
              <w:rPr>
                <w:color w:val="000000"/>
                <w:spacing w:val="-4"/>
                <w:sz w:val="23"/>
                <w:szCs w:val="23"/>
              </w:rPr>
              <w:t>езвозмездные</w:t>
            </w:r>
            <w:r w:rsidRPr="006B73D3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="00CB2A8D" w:rsidRPr="006B73D3">
              <w:rPr>
                <w:color w:val="000000"/>
                <w:spacing w:val="-4"/>
                <w:sz w:val="23"/>
                <w:szCs w:val="23"/>
              </w:rPr>
              <w:t>поступления в</w:t>
            </w:r>
            <w:r w:rsidR="00E56E06" w:rsidRPr="006B73D3">
              <w:rPr>
                <w:color w:val="000000"/>
                <w:spacing w:val="-4"/>
                <w:sz w:val="23"/>
                <w:szCs w:val="23"/>
              </w:rPr>
              <w:t xml:space="preserve"> </w:t>
            </w:r>
            <w:r w:rsidR="00CB2A8D" w:rsidRPr="006B73D3">
              <w:rPr>
                <w:color w:val="000000"/>
                <w:spacing w:val="-4"/>
                <w:sz w:val="23"/>
                <w:szCs w:val="23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B73D3" w:rsidRDefault="00CB2A8D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2A8D" w:rsidRPr="006B73D3" w:rsidRDefault="00CB2A8D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CB2A8D" w:rsidRPr="006B73D3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iCs/>
                <w:color w:val="000000"/>
                <w:spacing w:val="-4"/>
                <w:sz w:val="23"/>
                <w:szCs w:val="23"/>
              </w:rPr>
              <w:t>в том числе за счет средств: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B73D3" w:rsidRDefault="00CB2A8D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2A8D" w:rsidRPr="006B73D3" w:rsidRDefault="00CB2A8D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CB2A8D" w:rsidRPr="006B73D3" w:rsidRDefault="00CB2A8D" w:rsidP="00CB2A8D">
            <w:pPr>
              <w:ind w:right="-29"/>
              <w:outlineLvl w:val="1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 xml:space="preserve"> - федерального бюджета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B73D3" w:rsidRDefault="00CB2A8D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2A8D" w:rsidRPr="006B73D3" w:rsidRDefault="00CB2A8D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CB2A8D" w:rsidRPr="006B73D3" w:rsidRDefault="00CB2A8D" w:rsidP="00CB2A8D">
            <w:pPr>
              <w:ind w:right="-29"/>
              <w:outlineLvl w:val="0"/>
              <w:rPr>
                <w:color w:val="000000"/>
                <w:spacing w:val="-4"/>
                <w:sz w:val="23"/>
                <w:szCs w:val="23"/>
              </w:rPr>
            </w:pPr>
            <w:r w:rsidRPr="006B73D3">
              <w:rPr>
                <w:color w:val="000000"/>
                <w:spacing w:val="-4"/>
                <w:sz w:val="23"/>
                <w:szCs w:val="23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B73D3" w:rsidRDefault="008A21FF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89,1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8A21FF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89,1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  <w:tr w:rsidR="006B73D3" w:rsidRPr="00CB2A8D" w:rsidTr="006B73D3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B2A8D" w:rsidRPr="006B73D3" w:rsidRDefault="00CB2A8D" w:rsidP="00CB2A8D">
            <w:pPr>
              <w:ind w:right="-29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CB2A8D" w:rsidRPr="006B73D3" w:rsidRDefault="00CB2A8D" w:rsidP="00CB2A8D">
            <w:pPr>
              <w:ind w:right="-29"/>
              <w:outlineLvl w:val="0"/>
              <w:rPr>
                <w:spacing w:val="-4"/>
                <w:sz w:val="23"/>
                <w:szCs w:val="23"/>
              </w:rPr>
            </w:pPr>
            <w:r w:rsidRPr="006B73D3">
              <w:rPr>
                <w:spacing w:val="-4"/>
                <w:sz w:val="23"/>
                <w:szCs w:val="23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B73D3" w:rsidRDefault="00CB2A8D" w:rsidP="00CB2A8D">
            <w:pPr>
              <w:jc w:val="center"/>
              <w:rPr>
                <w:spacing w:val="-6"/>
                <w:sz w:val="23"/>
                <w:szCs w:val="23"/>
              </w:rPr>
            </w:pPr>
            <w:r w:rsidRPr="006B73D3">
              <w:rPr>
                <w:spacing w:val="-6"/>
                <w:sz w:val="23"/>
                <w:szCs w:val="23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3C1141" w:rsidRDefault="00CB2A8D" w:rsidP="003C114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3C1141">
              <w:rPr>
                <w:spacing w:val="-4"/>
                <w:sz w:val="22"/>
                <w:szCs w:val="22"/>
              </w:rPr>
              <w:t>00,0</w:t>
            </w:r>
          </w:p>
        </w:tc>
      </w:tr>
    </w:tbl>
    <w:p w:rsidR="006B26F2" w:rsidRPr="006B73D3" w:rsidRDefault="006B26F2" w:rsidP="006B73D3">
      <w:pPr>
        <w:ind w:right="-29"/>
        <w:rPr>
          <w:kern w:val="2"/>
          <w:sz w:val="6"/>
          <w:szCs w:val="6"/>
          <w:lang w:eastAsia="ar-SA"/>
        </w:rPr>
      </w:pPr>
    </w:p>
    <w:sectPr w:rsidR="006B26F2" w:rsidRPr="006B73D3" w:rsidSect="006B73D3">
      <w:pgSz w:w="16840" w:h="11907" w:orient="landscape" w:code="9"/>
      <w:pgMar w:top="1418" w:right="851" w:bottom="73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DA1" w:rsidRDefault="00556DA1">
      <w:r>
        <w:separator/>
      </w:r>
    </w:p>
  </w:endnote>
  <w:endnote w:type="continuationSeparator" w:id="0">
    <w:p w:rsidR="00556DA1" w:rsidRDefault="0055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981" w:rsidRDefault="00E62981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2981" w:rsidRDefault="00E629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DA1" w:rsidRDefault="00556DA1">
      <w:r>
        <w:separator/>
      </w:r>
    </w:p>
  </w:footnote>
  <w:footnote w:type="continuationSeparator" w:id="0">
    <w:p w:rsidR="00556DA1" w:rsidRDefault="0055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pt;height:12pt" o:bullet="t">
        <v:imagedata r:id="rId1" o:title=""/>
      </v:shape>
    </w:pict>
  </w:numPicBullet>
  <w:abstractNum w:abstractNumId="0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0A6"/>
    <w:rsid w:val="000013F3"/>
    <w:rsid w:val="00003B0D"/>
    <w:rsid w:val="00003B15"/>
    <w:rsid w:val="000067D7"/>
    <w:rsid w:val="00012FE6"/>
    <w:rsid w:val="0001790F"/>
    <w:rsid w:val="00026CFD"/>
    <w:rsid w:val="000309AE"/>
    <w:rsid w:val="00037B0A"/>
    <w:rsid w:val="00042414"/>
    <w:rsid w:val="00043714"/>
    <w:rsid w:val="000437CB"/>
    <w:rsid w:val="0005055B"/>
    <w:rsid w:val="00052C6C"/>
    <w:rsid w:val="000553CB"/>
    <w:rsid w:val="00055658"/>
    <w:rsid w:val="00057A67"/>
    <w:rsid w:val="000676E0"/>
    <w:rsid w:val="00067EC6"/>
    <w:rsid w:val="00072471"/>
    <w:rsid w:val="00073632"/>
    <w:rsid w:val="00073812"/>
    <w:rsid w:val="000813B6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33B5"/>
    <w:rsid w:val="000C43DE"/>
    <w:rsid w:val="000C4CB2"/>
    <w:rsid w:val="000D08B2"/>
    <w:rsid w:val="000D157C"/>
    <w:rsid w:val="000E1E20"/>
    <w:rsid w:val="000E3579"/>
    <w:rsid w:val="000E3853"/>
    <w:rsid w:val="000E5F10"/>
    <w:rsid w:val="000F06A4"/>
    <w:rsid w:val="000F0BE4"/>
    <w:rsid w:val="000F2A9A"/>
    <w:rsid w:val="000F3274"/>
    <w:rsid w:val="00101D5F"/>
    <w:rsid w:val="0010321F"/>
    <w:rsid w:val="00105F0A"/>
    <w:rsid w:val="00110C75"/>
    <w:rsid w:val="001157AE"/>
    <w:rsid w:val="00123429"/>
    <w:rsid w:val="00123961"/>
    <w:rsid w:val="001312D1"/>
    <w:rsid w:val="0013133D"/>
    <w:rsid w:val="001329BF"/>
    <w:rsid w:val="001405D1"/>
    <w:rsid w:val="00142111"/>
    <w:rsid w:val="0014454A"/>
    <w:rsid w:val="001532E8"/>
    <w:rsid w:val="00153E1D"/>
    <w:rsid w:val="001540BC"/>
    <w:rsid w:val="001622DD"/>
    <w:rsid w:val="00171927"/>
    <w:rsid w:val="001776E7"/>
    <w:rsid w:val="001805BF"/>
    <w:rsid w:val="00184E27"/>
    <w:rsid w:val="0019006B"/>
    <w:rsid w:val="001925B9"/>
    <w:rsid w:val="0019306B"/>
    <w:rsid w:val="00193487"/>
    <w:rsid w:val="001969E4"/>
    <w:rsid w:val="001A0C17"/>
    <w:rsid w:val="001A1B4E"/>
    <w:rsid w:val="001A49DD"/>
    <w:rsid w:val="001A7BFD"/>
    <w:rsid w:val="001B592D"/>
    <w:rsid w:val="001B61C1"/>
    <w:rsid w:val="001C0F3D"/>
    <w:rsid w:val="001C1398"/>
    <w:rsid w:val="001C5720"/>
    <w:rsid w:val="001C6715"/>
    <w:rsid w:val="001D3F17"/>
    <w:rsid w:val="001E1128"/>
    <w:rsid w:val="001E51B3"/>
    <w:rsid w:val="001E7D7F"/>
    <w:rsid w:val="001F5743"/>
    <w:rsid w:val="002015E3"/>
    <w:rsid w:val="00203618"/>
    <w:rsid w:val="00204667"/>
    <w:rsid w:val="002052ED"/>
    <w:rsid w:val="0020661C"/>
    <w:rsid w:val="00206936"/>
    <w:rsid w:val="00211F1F"/>
    <w:rsid w:val="002160DE"/>
    <w:rsid w:val="00223BD0"/>
    <w:rsid w:val="00223FCB"/>
    <w:rsid w:val="00227415"/>
    <w:rsid w:val="0024187C"/>
    <w:rsid w:val="00241E00"/>
    <w:rsid w:val="002428A4"/>
    <w:rsid w:val="00253935"/>
    <w:rsid w:val="00253FB5"/>
    <w:rsid w:val="00257360"/>
    <w:rsid w:val="00262238"/>
    <w:rsid w:val="0026768C"/>
    <w:rsid w:val="002732BA"/>
    <w:rsid w:val="00273400"/>
    <w:rsid w:val="0027683B"/>
    <w:rsid w:val="00290E92"/>
    <w:rsid w:val="002913C9"/>
    <w:rsid w:val="0029470B"/>
    <w:rsid w:val="002957A0"/>
    <w:rsid w:val="002A3BED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404A"/>
    <w:rsid w:val="002D4C0A"/>
    <w:rsid w:val="002E1190"/>
    <w:rsid w:val="002E4312"/>
    <w:rsid w:val="002E7DC0"/>
    <w:rsid w:val="002F493D"/>
    <w:rsid w:val="002F4D57"/>
    <w:rsid w:val="00305371"/>
    <w:rsid w:val="003077EB"/>
    <w:rsid w:val="003104D2"/>
    <w:rsid w:val="00310A25"/>
    <w:rsid w:val="00310B50"/>
    <w:rsid w:val="00311C1E"/>
    <w:rsid w:val="003141A0"/>
    <w:rsid w:val="0031768E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9F0"/>
    <w:rsid w:val="00373B82"/>
    <w:rsid w:val="0037505B"/>
    <w:rsid w:val="00381DED"/>
    <w:rsid w:val="003821C4"/>
    <w:rsid w:val="00387896"/>
    <w:rsid w:val="00390164"/>
    <w:rsid w:val="00394AAA"/>
    <w:rsid w:val="003B0B63"/>
    <w:rsid w:val="003B3517"/>
    <w:rsid w:val="003C1141"/>
    <w:rsid w:val="003C173C"/>
    <w:rsid w:val="003C26C4"/>
    <w:rsid w:val="003C3D65"/>
    <w:rsid w:val="003D1FAB"/>
    <w:rsid w:val="003D5029"/>
    <w:rsid w:val="003E5885"/>
    <w:rsid w:val="003E72CB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2062E"/>
    <w:rsid w:val="00420685"/>
    <w:rsid w:val="0042265E"/>
    <w:rsid w:val="00422D9C"/>
    <w:rsid w:val="0042489B"/>
    <w:rsid w:val="00425525"/>
    <w:rsid w:val="00427B3E"/>
    <w:rsid w:val="00443B5A"/>
    <w:rsid w:val="00444F57"/>
    <w:rsid w:val="004511C4"/>
    <w:rsid w:val="004531F6"/>
    <w:rsid w:val="004576CA"/>
    <w:rsid w:val="004647D8"/>
    <w:rsid w:val="0047653E"/>
    <w:rsid w:val="00476F55"/>
    <w:rsid w:val="00481B18"/>
    <w:rsid w:val="0048235A"/>
    <w:rsid w:val="00483935"/>
    <w:rsid w:val="00487EF0"/>
    <w:rsid w:val="00490D5E"/>
    <w:rsid w:val="004912A7"/>
    <w:rsid w:val="00492AA0"/>
    <w:rsid w:val="00496401"/>
    <w:rsid w:val="004A094F"/>
    <w:rsid w:val="004A6640"/>
    <w:rsid w:val="004B5BC3"/>
    <w:rsid w:val="004B692F"/>
    <w:rsid w:val="004C18B2"/>
    <w:rsid w:val="004C75BC"/>
    <w:rsid w:val="004D189D"/>
    <w:rsid w:val="004D1F5B"/>
    <w:rsid w:val="004D240E"/>
    <w:rsid w:val="004D355F"/>
    <w:rsid w:val="004E0A59"/>
    <w:rsid w:val="004E12C3"/>
    <w:rsid w:val="004E5DC7"/>
    <w:rsid w:val="004F0F7E"/>
    <w:rsid w:val="004F125C"/>
    <w:rsid w:val="004F1420"/>
    <w:rsid w:val="004F4CBB"/>
    <w:rsid w:val="005033F0"/>
    <w:rsid w:val="00503406"/>
    <w:rsid w:val="0050439B"/>
    <w:rsid w:val="00514FF4"/>
    <w:rsid w:val="00523E32"/>
    <w:rsid w:val="00532989"/>
    <w:rsid w:val="00544BB6"/>
    <w:rsid w:val="00556DA1"/>
    <w:rsid w:val="00563528"/>
    <w:rsid w:val="0057575C"/>
    <w:rsid w:val="00575C8C"/>
    <w:rsid w:val="00577970"/>
    <w:rsid w:val="005800C4"/>
    <w:rsid w:val="0058061D"/>
    <w:rsid w:val="00580F6F"/>
    <w:rsid w:val="00584659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3158"/>
    <w:rsid w:val="005E5AEB"/>
    <w:rsid w:val="005E70E7"/>
    <w:rsid w:val="006000DD"/>
    <w:rsid w:val="00612D54"/>
    <w:rsid w:val="00613351"/>
    <w:rsid w:val="00622D3A"/>
    <w:rsid w:val="00623CF4"/>
    <w:rsid w:val="00623E01"/>
    <w:rsid w:val="00633558"/>
    <w:rsid w:val="006464BD"/>
    <w:rsid w:val="00651373"/>
    <w:rsid w:val="006536EC"/>
    <w:rsid w:val="006558C4"/>
    <w:rsid w:val="00655F24"/>
    <w:rsid w:val="00664A9B"/>
    <w:rsid w:val="00672FB0"/>
    <w:rsid w:val="00675529"/>
    <w:rsid w:val="006762AC"/>
    <w:rsid w:val="00680CE4"/>
    <w:rsid w:val="006827A9"/>
    <w:rsid w:val="00684E0A"/>
    <w:rsid w:val="00685A9C"/>
    <w:rsid w:val="00690C10"/>
    <w:rsid w:val="00691EF5"/>
    <w:rsid w:val="006942C5"/>
    <w:rsid w:val="006A110E"/>
    <w:rsid w:val="006B09A2"/>
    <w:rsid w:val="006B26F2"/>
    <w:rsid w:val="006B451E"/>
    <w:rsid w:val="006B73D3"/>
    <w:rsid w:val="006B7AE8"/>
    <w:rsid w:val="006C2612"/>
    <w:rsid w:val="006C46BF"/>
    <w:rsid w:val="006C5AF2"/>
    <w:rsid w:val="006C5D7C"/>
    <w:rsid w:val="006D088E"/>
    <w:rsid w:val="006D3DBC"/>
    <w:rsid w:val="006D6326"/>
    <w:rsid w:val="006E02A3"/>
    <w:rsid w:val="006F07F9"/>
    <w:rsid w:val="006F6049"/>
    <w:rsid w:val="007025A3"/>
    <w:rsid w:val="00712888"/>
    <w:rsid w:val="00714037"/>
    <w:rsid w:val="0072516A"/>
    <w:rsid w:val="0073091A"/>
    <w:rsid w:val="00733931"/>
    <w:rsid w:val="00735B3A"/>
    <w:rsid w:val="00736452"/>
    <w:rsid w:val="0074128A"/>
    <w:rsid w:val="00741F33"/>
    <w:rsid w:val="00745018"/>
    <w:rsid w:val="00745ABF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7558"/>
    <w:rsid w:val="0079517D"/>
    <w:rsid w:val="00795E41"/>
    <w:rsid w:val="007A4730"/>
    <w:rsid w:val="007A7C89"/>
    <w:rsid w:val="007B1F1A"/>
    <w:rsid w:val="007B2C18"/>
    <w:rsid w:val="007B4135"/>
    <w:rsid w:val="007B5716"/>
    <w:rsid w:val="007B63DF"/>
    <w:rsid w:val="007C2D29"/>
    <w:rsid w:val="007C411B"/>
    <w:rsid w:val="007C5DC7"/>
    <w:rsid w:val="007C661E"/>
    <w:rsid w:val="007D124A"/>
    <w:rsid w:val="007D34F1"/>
    <w:rsid w:val="007D5D2F"/>
    <w:rsid w:val="007E103B"/>
    <w:rsid w:val="007E2897"/>
    <w:rsid w:val="007E71F5"/>
    <w:rsid w:val="007F1BDB"/>
    <w:rsid w:val="007F2C4B"/>
    <w:rsid w:val="007F6167"/>
    <w:rsid w:val="00804A3B"/>
    <w:rsid w:val="00804E0D"/>
    <w:rsid w:val="008067EB"/>
    <w:rsid w:val="00807445"/>
    <w:rsid w:val="00810227"/>
    <w:rsid w:val="00815248"/>
    <w:rsid w:val="00820B1D"/>
    <w:rsid w:val="00825C91"/>
    <w:rsid w:val="00832510"/>
    <w:rsid w:val="00833A6C"/>
    <w:rsid w:val="008347C1"/>
    <w:rsid w:val="00840A9C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9074D"/>
    <w:rsid w:val="008928CE"/>
    <w:rsid w:val="00894987"/>
    <w:rsid w:val="008A21FF"/>
    <w:rsid w:val="008B1103"/>
    <w:rsid w:val="008C03F6"/>
    <w:rsid w:val="008C0DF9"/>
    <w:rsid w:val="008D4BCD"/>
    <w:rsid w:val="008E038E"/>
    <w:rsid w:val="008E4F7F"/>
    <w:rsid w:val="008E5322"/>
    <w:rsid w:val="008E6451"/>
    <w:rsid w:val="008E723A"/>
    <w:rsid w:val="008E7746"/>
    <w:rsid w:val="008E7D55"/>
    <w:rsid w:val="008F2EAA"/>
    <w:rsid w:val="008F619D"/>
    <w:rsid w:val="008F653B"/>
    <w:rsid w:val="00911C3F"/>
    <w:rsid w:val="0091308C"/>
    <w:rsid w:val="009159DC"/>
    <w:rsid w:val="00920540"/>
    <w:rsid w:val="0092268E"/>
    <w:rsid w:val="00925A05"/>
    <w:rsid w:val="00935666"/>
    <w:rsid w:val="00936DE3"/>
    <w:rsid w:val="00936F4D"/>
    <w:rsid w:val="00944C99"/>
    <w:rsid w:val="00945130"/>
    <w:rsid w:val="009545BE"/>
    <w:rsid w:val="009550E1"/>
    <w:rsid w:val="00955F1D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B11E4"/>
    <w:rsid w:val="009B4ED0"/>
    <w:rsid w:val="009C4F85"/>
    <w:rsid w:val="009C6BB5"/>
    <w:rsid w:val="009C758D"/>
    <w:rsid w:val="009D682E"/>
    <w:rsid w:val="009E0A75"/>
    <w:rsid w:val="009F2899"/>
    <w:rsid w:val="009F28F8"/>
    <w:rsid w:val="009F53FC"/>
    <w:rsid w:val="00A028D8"/>
    <w:rsid w:val="00A042D5"/>
    <w:rsid w:val="00A21D35"/>
    <w:rsid w:val="00A23923"/>
    <w:rsid w:val="00A30373"/>
    <w:rsid w:val="00A3063B"/>
    <w:rsid w:val="00A30791"/>
    <w:rsid w:val="00A3262E"/>
    <w:rsid w:val="00A332E0"/>
    <w:rsid w:val="00A35B29"/>
    <w:rsid w:val="00A40BFC"/>
    <w:rsid w:val="00A52D4A"/>
    <w:rsid w:val="00A54221"/>
    <w:rsid w:val="00A64977"/>
    <w:rsid w:val="00A658B7"/>
    <w:rsid w:val="00A66741"/>
    <w:rsid w:val="00A667B1"/>
    <w:rsid w:val="00A6683F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7C30"/>
    <w:rsid w:val="00AF1AFD"/>
    <w:rsid w:val="00B01499"/>
    <w:rsid w:val="00B03C83"/>
    <w:rsid w:val="00B03D20"/>
    <w:rsid w:val="00B07968"/>
    <w:rsid w:val="00B138F2"/>
    <w:rsid w:val="00B15017"/>
    <w:rsid w:val="00B226AF"/>
    <w:rsid w:val="00B27189"/>
    <w:rsid w:val="00B30178"/>
    <w:rsid w:val="00B33F2A"/>
    <w:rsid w:val="00B35F50"/>
    <w:rsid w:val="00B36F56"/>
    <w:rsid w:val="00B400B2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599F"/>
    <w:rsid w:val="00B67297"/>
    <w:rsid w:val="00B71B8C"/>
    <w:rsid w:val="00B73E5F"/>
    <w:rsid w:val="00B77947"/>
    <w:rsid w:val="00B9373A"/>
    <w:rsid w:val="00B960B2"/>
    <w:rsid w:val="00BA0F1D"/>
    <w:rsid w:val="00BA2E04"/>
    <w:rsid w:val="00BA37F7"/>
    <w:rsid w:val="00BC1E64"/>
    <w:rsid w:val="00BC2911"/>
    <w:rsid w:val="00BC48A0"/>
    <w:rsid w:val="00BD10FC"/>
    <w:rsid w:val="00BE04BD"/>
    <w:rsid w:val="00BE0850"/>
    <w:rsid w:val="00BE4A0E"/>
    <w:rsid w:val="00BE7241"/>
    <w:rsid w:val="00BF279A"/>
    <w:rsid w:val="00BF6974"/>
    <w:rsid w:val="00C02151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5A07"/>
    <w:rsid w:val="00C96DB0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F2DFE"/>
    <w:rsid w:val="00CF4237"/>
    <w:rsid w:val="00CF491D"/>
    <w:rsid w:val="00D04471"/>
    <w:rsid w:val="00D05C4F"/>
    <w:rsid w:val="00D13C07"/>
    <w:rsid w:val="00D22452"/>
    <w:rsid w:val="00D22D84"/>
    <w:rsid w:val="00D25B56"/>
    <w:rsid w:val="00D27895"/>
    <w:rsid w:val="00D340A0"/>
    <w:rsid w:val="00D36073"/>
    <w:rsid w:val="00D3610D"/>
    <w:rsid w:val="00D53B83"/>
    <w:rsid w:val="00D60444"/>
    <w:rsid w:val="00D62CCD"/>
    <w:rsid w:val="00D63175"/>
    <w:rsid w:val="00D65AD2"/>
    <w:rsid w:val="00D65BB1"/>
    <w:rsid w:val="00D66913"/>
    <w:rsid w:val="00D66D48"/>
    <w:rsid w:val="00D711C8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A13BE"/>
    <w:rsid w:val="00DA4C0E"/>
    <w:rsid w:val="00DA6DD2"/>
    <w:rsid w:val="00DA79D4"/>
    <w:rsid w:val="00DB5BB9"/>
    <w:rsid w:val="00DB659F"/>
    <w:rsid w:val="00DC2072"/>
    <w:rsid w:val="00DC2E70"/>
    <w:rsid w:val="00DC31ED"/>
    <w:rsid w:val="00DC5709"/>
    <w:rsid w:val="00DD5623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21E08"/>
    <w:rsid w:val="00E22982"/>
    <w:rsid w:val="00E23832"/>
    <w:rsid w:val="00E27B99"/>
    <w:rsid w:val="00E36B39"/>
    <w:rsid w:val="00E36FB7"/>
    <w:rsid w:val="00E37C66"/>
    <w:rsid w:val="00E46986"/>
    <w:rsid w:val="00E47E06"/>
    <w:rsid w:val="00E52A55"/>
    <w:rsid w:val="00E5304D"/>
    <w:rsid w:val="00E56E06"/>
    <w:rsid w:val="00E56ECE"/>
    <w:rsid w:val="00E609B9"/>
    <w:rsid w:val="00E62981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93369"/>
    <w:rsid w:val="00E942D9"/>
    <w:rsid w:val="00EA2CEE"/>
    <w:rsid w:val="00EA4566"/>
    <w:rsid w:val="00EA6C99"/>
    <w:rsid w:val="00EA712C"/>
    <w:rsid w:val="00EA7C66"/>
    <w:rsid w:val="00EB30A4"/>
    <w:rsid w:val="00EB6088"/>
    <w:rsid w:val="00EB7C45"/>
    <w:rsid w:val="00ED0034"/>
    <w:rsid w:val="00ED0FB0"/>
    <w:rsid w:val="00ED3016"/>
    <w:rsid w:val="00ED36A1"/>
    <w:rsid w:val="00ED550D"/>
    <w:rsid w:val="00ED67BC"/>
    <w:rsid w:val="00EE0C9F"/>
    <w:rsid w:val="00EE192F"/>
    <w:rsid w:val="00EF4C1F"/>
    <w:rsid w:val="00F033DC"/>
    <w:rsid w:val="00F06C16"/>
    <w:rsid w:val="00F07327"/>
    <w:rsid w:val="00F15545"/>
    <w:rsid w:val="00F170A6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54E77"/>
    <w:rsid w:val="00F5626E"/>
    <w:rsid w:val="00F61FDE"/>
    <w:rsid w:val="00F63BA1"/>
    <w:rsid w:val="00F66957"/>
    <w:rsid w:val="00F70F4D"/>
    <w:rsid w:val="00F71273"/>
    <w:rsid w:val="00F726D2"/>
    <w:rsid w:val="00F773DB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79D7"/>
    <w:rsid w:val="00FA2968"/>
    <w:rsid w:val="00FA3D30"/>
    <w:rsid w:val="00FA7B28"/>
    <w:rsid w:val="00FB04F8"/>
    <w:rsid w:val="00FB2416"/>
    <w:rsid w:val="00FB2774"/>
    <w:rsid w:val="00FB2945"/>
    <w:rsid w:val="00FB4D3D"/>
    <w:rsid w:val="00FB5F7F"/>
    <w:rsid w:val="00FC6D54"/>
    <w:rsid w:val="00FE1DF2"/>
    <w:rsid w:val="00FE4B9E"/>
    <w:rsid w:val="00FE4BB6"/>
    <w:rsid w:val="00FE7DD8"/>
    <w:rsid w:val="00FF0742"/>
    <w:rsid w:val="00FF1E52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68DBF"/>
  <w15:docId w15:val="{8E5C3A31-58F0-4C57-A09A-7CB7BB2F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ADCF-5477-4490-B45E-848F72DB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Home</cp:lastModifiedBy>
  <cp:revision>8</cp:revision>
  <cp:lastPrinted>2019-10-14T06:23:00Z</cp:lastPrinted>
  <dcterms:created xsi:type="dcterms:W3CDTF">2019-09-27T11:47:00Z</dcterms:created>
  <dcterms:modified xsi:type="dcterms:W3CDTF">2019-10-14T06:25:00Z</dcterms:modified>
</cp:coreProperties>
</file>