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4" w:rsidRPr="00B61294" w:rsidRDefault="008A1CF4" w:rsidP="001F0ED2">
      <w:pPr>
        <w:pStyle w:val="af4"/>
        <w:tabs>
          <w:tab w:val="clear" w:pos="8080"/>
        </w:tabs>
        <w:jc w:val="left"/>
        <w:rPr>
          <w:rFonts w:cs="Times New Roman"/>
          <w:b w:val="0"/>
          <w:noProof/>
          <w:color w:val="000000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571500" cy="723900"/>
            <wp:effectExtent l="1905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294">
        <w:rPr>
          <w:rFonts w:cs="Times New Roman"/>
          <w:b w:val="0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1CF4" w:rsidRPr="00F51875" w:rsidRDefault="008A1CF4" w:rsidP="001F0ED2">
      <w:pPr>
        <w:pStyle w:val="af4"/>
        <w:jc w:val="left"/>
        <w:rPr>
          <w:rFonts w:cs="Times New Roman"/>
          <w:b w:val="0"/>
          <w:noProof/>
          <w:color w:val="000000"/>
          <w:sz w:val="27"/>
          <w:szCs w:val="24"/>
        </w:rPr>
      </w:pPr>
    </w:p>
    <w:p w:rsidR="008A1CF4" w:rsidRPr="00F51875" w:rsidRDefault="008A1CF4" w:rsidP="001F0ED2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8A1CF4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16"/>
          <w:szCs w:val="16"/>
        </w:rPr>
      </w:pPr>
    </w:p>
    <w:p w:rsidR="008A1CF4" w:rsidRPr="00EC36CD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40"/>
          <w:sz w:val="4"/>
          <w:szCs w:val="4"/>
        </w:rPr>
      </w:pPr>
    </w:p>
    <w:p w:rsidR="008A1CF4" w:rsidRPr="001F0ED2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1F0ED2">
        <w:rPr>
          <w:rFonts w:ascii="Times New Roman" w:hAnsi="Times New Roman"/>
          <w:bCs/>
          <w:spacing w:val="32"/>
          <w:sz w:val="28"/>
          <w:szCs w:val="28"/>
        </w:rPr>
        <w:t xml:space="preserve">РОССИЙСКАЯ  ФЕДЕРАЦИЯ </w:t>
      </w:r>
    </w:p>
    <w:p w:rsidR="008A1CF4" w:rsidRPr="001F0ED2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1F0ED2">
        <w:rPr>
          <w:rFonts w:ascii="Times New Roman" w:hAnsi="Times New Roman"/>
          <w:bCs/>
          <w:spacing w:val="32"/>
          <w:sz w:val="28"/>
          <w:szCs w:val="28"/>
        </w:rPr>
        <w:t>РОСТОВСКАЯ ОБЛАСТЬ</w:t>
      </w:r>
    </w:p>
    <w:p w:rsidR="008A1CF4" w:rsidRPr="001F0ED2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1F0ED2">
        <w:rPr>
          <w:rFonts w:ascii="Times New Roman" w:hAnsi="Times New Roman"/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8A1CF4" w:rsidRPr="001F0ED2" w:rsidRDefault="008A1CF4" w:rsidP="001F0ED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pacing w:val="32"/>
          <w:sz w:val="28"/>
          <w:szCs w:val="28"/>
        </w:rPr>
      </w:pPr>
      <w:r w:rsidRPr="001F0ED2">
        <w:rPr>
          <w:rFonts w:ascii="Times New Roman" w:hAnsi="Times New Roman"/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8A1CF4" w:rsidRPr="00F51875" w:rsidRDefault="008A1CF4" w:rsidP="001F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875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A1CF4" w:rsidRPr="00861A26" w:rsidRDefault="008A1CF4" w:rsidP="001F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0" w:type="dxa"/>
        <w:tblLook w:val="04A0"/>
      </w:tblPr>
      <w:tblGrid>
        <w:gridCol w:w="3283"/>
        <w:gridCol w:w="3283"/>
        <w:gridCol w:w="2047"/>
        <w:gridCol w:w="709"/>
        <w:gridCol w:w="528"/>
      </w:tblGrid>
      <w:tr w:rsidR="008A1CF4" w:rsidRPr="00861A26" w:rsidTr="00F93BA2">
        <w:trPr>
          <w:trHeight w:val="20"/>
        </w:trPr>
        <w:tc>
          <w:tcPr>
            <w:tcW w:w="3283" w:type="dxa"/>
          </w:tcPr>
          <w:p w:rsidR="008A1CF4" w:rsidRPr="00861A26" w:rsidRDefault="008A1CF4" w:rsidP="001F0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__.01</w:t>
            </w:r>
            <w:r w:rsidRPr="00861A26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61A2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83" w:type="dxa"/>
          </w:tcPr>
          <w:p w:rsidR="008A1CF4" w:rsidRPr="00861A26" w:rsidRDefault="008A1CF4" w:rsidP="001F0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61A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Pr="00861A26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4" w:type="dxa"/>
            <w:gridSpan w:val="3"/>
          </w:tcPr>
          <w:p w:rsidR="008A1CF4" w:rsidRPr="00861A26" w:rsidRDefault="008A1CF4" w:rsidP="001F0E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A26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8A1CF4" w:rsidRPr="00861A26" w:rsidTr="00F93BA2">
        <w:trPr>
          <w:trHeight w:val="20"/>
        </w:trPr>
        <w:tc>
          <w:tcPr>
            <w:tcW w:w="9850" w:type="dxa"/>
            <w:gridSpan w:val="5"/>
          </w:tcPr>
          <w:p w:rsidR="008A1CF4" w:rsidRPr="00861A26" w:rsidRDefault="008A1CF4" w:rsidP="001F0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CF4" w:rsidRPr="00861A26" w:rsidTr="000B2312">
        <w:trPr>
          <w:trHeight w:val="20"/>
        </w:trPr>
        <w:tc>
          <w:tcPr>
            <w:tcW w:w="8613" w:type="dxa"/>
            <w:gridSpan w:val="3"/>
          </w:tcPr>
          <w:p w:rsidR="008A1CF4" w:rsidRPr="006C5A0D" w:rsidRDefault="001F0ED2" w:rsidP="001F0ED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8A1CF4">
              <w:rPr>
                <w:rFonts w:ascii="Times New Roman" w:hAnsi="Times New Roman"/>
                <w:sz w:val="28"/>
                <w:szCs w:val="28"/>
              </w:rPr>
              <w:t xml:space="preserve"> антикоррупционн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8A1CF4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стандарта</w:t>
            </w:r>
            <w:r w:rsidR="008A1CF4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6C5A0D">
              <w:rPr>
                <w:rFonts w:ascii="Times New Roman" w:hAnsi="Times New Roman"/>
                <w:sz w:val="28"/>
                <w:szCs w:val="28"/>
              </w:rPr>
              <w:t xml:space="preserve">Администрации Горняцкого сельского поселения в сфере предоставления мер   государственной и муниципальной поддержки в области сельского хозяйства </w:t>
            </w:r>
          </w:p>
        </w:tc>
        <w:tc>
          <w:tcPr>
            <w:tcW w:w="709" w:type="dxa"/>
          </w:tcPr>
          <w:p w:rsidR="008A1CF4" w:rsidRPr="00861A26" w:rsidRDefault="008A1CF4" w:rsidP="001F0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8A1CF4" w:rsidRPr="00861A26" w:rsidRDefault="008A1CF4" w:rsidP="001F0E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2312" w:rsidRDefault="005B5F7F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52F" w:rsidRDefault="005B5F7F" w:rsidP="001F0ED2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 от 25.12.2008 № 273-ФЗ «О противодействии коррупции», Областным законом от 12.05.2009 № 218-ЗС «О противодействии коррупции в Ростовской области», во исполнение п. 2.2.1 протокола заседания комиссии по координации работы по противодействию коррупции в Ростовской области № 4 от 07.09.2016, с целью предупреждения коррупции в сфере деятельности органов местного самоуправления наиболее подверженных  коррупционным рискам,</w:t>
      </w:r>
      <w:proofErr w:type="gramEnd"/>
    </w:p>
    <w:p w:rsidR="001E452F" w:rsidRDefault="001E452F" w:rsidP="001F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52F" w:rsidRDefault="005B5F7F" w:rsidP="001F0ED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452F" w:rsidRPr="000B2312" w:rsidRDefault="001E452F" w:rsidP="001F0E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E452F" w:rsidRDefault="001F0ED2" w:rsidP="001F0ED2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Утвердить антикоррупционный стандарт</w:t>
      </w:r>
      <w:r w:rsidR="005B5F7F">
        <w:rPr>
          <w:rFonts w:ascii="Times New Roman" w:hAnsi="Times New Roman"/>
          <w:sz w:val="28"/>
          <w:szCs w:val="28"/>
        </w:rPr>
        <w:t xml:space="preserve"> деятельности </w:t>
      </w:r>
      <w:r w:rsidR="006C5A0D">
        <w:rPr>
          <w:rFonts w:ascii="Times New Roman" w:hAnsi="Times New Roman"/>
          <w:sz w:val="28"/>
          <w:szCs w:val="28"/>
        </w:rPr>
        <w:t>Администрации Горняцкого сельского поселения в сфере предоставления мер государственной и муниципальной поддержки в области сельского хозяйства</w:t>
      </w:r>
      <w:r w:rsidR="005B5F7F">
        <w:rPr>
          <w:rFonts w:ascii="Times New Roman" w:hAnsi="Times New Roman"/>
          <w:sz w:val="28"/>
          <w:szCs w:val="28"/>
        </w:rPr>
        <w:t>:</w:t>
      </w:r>
    </w:p>
    <w:p w:rsidR="001E452F" w:rsidRDefault="000B2312" w:rsidP="001F0ED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B5F7F">
        <w:rPr>
          <w:rFonts w:ascii="Times New Roman" w:hAnsi="Times New Roman"/>
          <w:sz w:val="28"/>
          <w:szCs w:val="28"/>
        </w:rPr>
        <w:t xml:space="preserve"> </w:t>
      </w:r>
      <w:r w:rsidR="006C5A0D">
        <w:rPr>
          <w:rFonts w:ascii="Times New Roman" w:hAnsi="Times New Roman"/>
          <w:sz w:val="28"/>
          <w:szCs w:val="28"/>
        </w:rPr>
        <w:t>Антикоррупционный стандарт деятельности Администрации Горняцкого сельского поселения в сфере предоставления мер   государственной и муниципальной поддержки в области сельского хозяйства</w:t>
      </w:r>
      <w:r w:rsidR="008A1CF4">
        <w:rPr>
          <w:rFonts w:ascii="Times New Roman" w:hAnsi="Times New Roman"/>
          <w:sz w:val="28"/>
          <w:szCs w:val="28"/>
        </w:rPr>
        <w:t>, согласно приложению № 1</w:t>
      </w:r>
      <w:r w:rsidR="005B5F7F">
        <w:rPr>
          <w:rFonts w:ascii="Times New Roman" w:hAnsi="Times New Roman"/>
          <w:sz w:val="28"/>
          <w:szCs w:val="28"/>
        </w:rPr>
        <w:t>.</w:t>
      </w:r>
    </w:p>
    <w:p w:rsidR="000B2312" w:rsidRPr="00A431F4" w:rsidRDefault="000B2312" w:rsidP="001F0ED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A431F4">
        <w:rPr>
          <w:rFonts w:ascii="Times New Roman" w:hAnsi="Times New Roman"/>
          <w:sz w:val="28"/>
          <w:szCs w:val="28"/>
        </w:rPr>
        <w:t>2. Постановление вступает в силу с момента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21957" w:rsidRPr="00861A26" w:rsidRDefault="000B2312" w:rsidP="001F0ED2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F7F">
        <w:rPr>
          <w:rFonts w:ascii="Times New Roman" w:hAnsi="Times New Roman"/>
          <w:sz w:val="28"/>
          <w:szCs w:val="28"/>
        </w:rPr>
        <w:t xml:space="preserve">. </w:t>
      </w:r>
      <w:r w:rsidR="00721957" w:rsidRPr="00861A26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возложить на начальника отдела муниципального хозяйства Администрации Горняцкого сельского поселения Е.В. Хуторенко.</w:t>
      </w:r>
    </w:p>
    <w:p w:rsidR="001F0ED2" w:rsidRDefault="001F0ED2" w:rsidP="001F0ED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21957" w:rsidRPr="00764A4E" w:rsidRDefault="00721957" w:rsidP="001F0ED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               </w:t>
      </w:r>
      <w:r w:rsidRPr="00764A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4A4E">
        <w:rPr>
          <w:rFonts w:ascii="Times New Roman" w:hAnsi="Times New Roman"/>
          <w:sz w:val="28"/>
          <w:szCs w:val="28"/>
        </w:rPr>
        <w:t xml:space="preserve">                        О.П. Снисаренко</w:t>
      </w:r>
    </w:p>
    <w:p w:rsidR="001F0ED2" w:rsidRDefault="001F0ED2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1957" w:rsidRPr="00764A4E" w:rsidRDefault="00721957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Постановление вносит</w:t>
      </w:r>
    </w:p>
    <w:p w:rsidR="00721957" w:rsidRPr="00764A4E" w:rsidRDefault="00721957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Начальник отдела</w:t>
      </w:r>
    </w:p>
    <w:p w:rsidR="00721957" w:rsidRPr="00764A4E" w:rsidRDefault="00721957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 xml:space="preserve">муниципального хозяйства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64A4E">
        <w:rPr>
          <w:rFonts w:ascii="Times New Roman" w:hAnsi="Times New Roman"/>
          <w:sz w:val="28"/>
          <w:szCs w:val="28"/>
        </w:rPr>
        <w:t>Е.В. Хуторенко</w:t>
      </w:r>
    </w:p>
    <w:p w:rsidR="00721957" w:rsidRPr="00764A4E" w:rsidRDefault="001F0ED2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29.12.2017</w:t>
      </w:r>
      <w:r w:rsidR="00721957" w:rsidRPr="00764A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721957" w:rsidRPr="00764A4E" w:rsidRDefault="00721957" w:rsidP="001F0E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A4E">
        <w:rPr>
          <w:rFonts w:ascii="Times New Roman" w:hAnsi="Times New Roman"/>
          <w:sz w:val="28"/>
          <w:szCs w:val="28"/>
        </w:rPr>
        <w:t>Согласовано</w:t>
      </w:r>
    </w:p>
    <w:p w:rsidR="00721957" w:rsidRPr="00D97E8C" w:rsidRDefault="00721957" w:rsidP="001F0ED2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764A4E">
        <w:rPr>
          <w:rFonts w:ascii="Times New Roman" w:hAnsi="Times New Roman"/>
          <w:sz w:val="28"/>
          <w:szCs w:val="28"/>
        </w:rPr>
        <w:t xml:space="preserve"> специалист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64A4E">
        <w:rPr>
          <w:rFonts w:ascii="Times New Roman" w:hAnsi="Times New Roman"/>
          <w:sz w:val="28"/>
          <w:szCs w:val="28"/>
        </w:rPr>
        <w:t>А.М. Ветохина</w:t>
      </w:r>
    </w:p>
    <w:p w:rsidR="006C5A0D" w:rsidRPr="00861A26" w:rsidRDefault="006C5A0D" w:rsidP="001F0ED2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  <w:bookmarkStart w:id="0" w:name="__DdeLink__522_1410752793"/>
      <w:bookmarkEnd w:id="0"/>
      <w:r w:rsidRPr="00861A26">
        <w:rPr>
          <w:rStyle w:val="FontStyle11"/>
          <w:sz w:val="28"/>
          <w:szCs w:val="28"/>
          <w:lang w:val="ru-RU"/>
        </w:rPr>
        <w:lastRenderedPageBreak/>
        <w:t>Приложение № 1 к постановлению</w:t>
      </w:r>
    </w:p>
    <w:p w:rsidR="006C5A0D" w:rsidRDefault="006C5A0D" w:rsidP="001F0ED2">
      <w:pPr>
        <w:pStyle w:val="Standard"/>
        <w:ind w:left="5245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Горняцкого сельского поселения</w:t>
      </w:r>
    </w:p>
    <w:p w:rsidR="001E452F" w:rsidRPr="001F0ED2" w:rsidRDefault="006C5A0D" w:rsidP="001F0ED2">
      <w:pPr>
        <w:pStyle w:val="Standard"/>
        <w:ind w:left="5245"/>
        <w:jc w:val="right"/>
        <w:rPr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>__.09.2018 года</w:t>
      </w:r>
      <w:r w:rsidRPr="00401CA0">
        <w:rPr>
          <w:rStyle w:val="FontStyle11"/>
          <w:sz w:val="28"/>
          <w:szCs w:val="28"/>
          <w:lang w:val="ru-RU"/>
        </w:rPr>
        <w:t xml:space="preserve"> №</w:t>
      </w:r>
      <w:r>
        <w:rPr>
          <w:rStyle w:val="FontStyle11"/>
          <w:sz w:val="28"/>
          <w:szCs w:val="28"/>
          <w:lang w:val="ru-RU"/>
        </w:rPr>
        <w:t xml:space="preserve"> __</w:t>
      </w:r>
    </w:p>
    <w:p w:rsidR="001E452F" w:rsidRDefault="001E452F" w:rsidP="001F0ED2">
      <w:pPr>
        <w:spacing w:after="0" w:line="240" w:lineRule="auto"/>
        <w:jc w:val="right"/>
      </w:pPr>
    </w:p>
    <w:p w:rsidR="001E452F" w:rsidRDefault="005B5F7F" w:rsidP="001F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Антикоррупционный стандарт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сфере предоставления мер   государственной и муниципальной поддержки в области сельского хозяйства </w:t>
      </w:r>
    </w:p>
    <w:p w:rsidR="001F0ED2" w:rsidRDefault="001F0ED2" w:rsidP="001F0ED2">
      <w:pPr>
        <w:spacing w:after="0" w:line="240" w:lineRule="auto"/>
        <w:jc w:val="center"/>
      </w:pPr>
    </w:p>
    <w:p w:rsidR="001E452F" w:rsidRDefault="005B5F7F" w:rsidP="001F0ED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от 25.12.2008 № 273-ФЗ «О противодействии коррупции»;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Федеральный закон от 02.03.2007 № 25-ФЗ «О муниципальной службе в Российской Федерации»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Областной закон  от 12.05.2009 № 218-ЗС «О противодействии коррупции в Ростовской области»;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Областной закон Ростовской области от 22.07.2003 № 19-ЗС «О регулировании земельных отношений в Ростовской области»;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Устав</w:t>
      </w:r>
      <w:r w:rsidR="001F0ED2">
        <w:rPr>
          <w:rFonts w:ascii="Times New Roman" w:hAnsi="Times New Roman"/>
          <w:sz w:val="28"/>
          <w:szCs w:val="28"/>
        </w:rPr>
        <w:t xml:space="preserve"> м</w:t>
      </w:r>
      <w:r w:rsidR="000B2312">
        <w:rPr>
          <w:rFonts w:ascii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12">
        <w:rPr>
          <w:rFonts w:ascii="Times New Roman" w:hAnsi="Times New Roman"/>
          <w:sz w:val="28"/>
          <w:szCs w:val="28"/>
        </w:rPr>
        <w:t>«</w:t>
      </w:r>
      <w:r w:rsidR="00E7314A">
        <w:rPr>
          <w:rFonts w:ascii="Times New Roman" w:hAnsi="Times New Roman"/>
          <w:sz w:val="28"/>
          <w:szCs w:val="28"/>
        </w:rPr>
        <w:t>Горняцко</w:t>
      </w:r>
      <w:r w:rsidR="000B2312">
        <w:rPr>
          <w:rFonts w:ascii="Times New Roman" w:hAnsi="Times New Roman"/>
          <w:sz w:val="28"/>
          <w:szCs w:val="28"/>
        </w:rPr>
        <w:t>е</w:t>
      </w:r>
      <w:r w:rsidR="00E7314A">
        <w:rPr>
          <w:rFonts w:ascii="Times New Roman" w:hAnsi="Times New Roman"/>
          <w:sz w:val="28"/>
          <w:szCs w:val="28"/>
        </w:rPr>
        <w:t xml:space="preserve"> сельско</w:t>
      </w:r>
      <w:r w:rsidR="000B2312">
        <w:rPr>
          <w:rFonts w:ascii="Times New Roman" w:hAnsi="Times New Roman"/>
          <w:sz w:val="28"/>
          <w:szCs w:val="28"/>
        </w:rPr>
        <w:t>е</w:t>
      </w:r>
      <w:r w:rsidR="00E7314A">
        <w:rPr>
          <w:rFonts w:ascii="Times New Roman" w:hAnsi="Times New Roman"/>
          <w:sz w:val="28"/>
          <w:szCs w:val="28"/>
        </w:rPr>
        <w:t xml:space="preserve"> поселени</w:t>
      </w:r>
      <w:r w:rsidR="000B2312">
        <w:rPr>
          <w:rFonts w:ascii="Times New Roman" w:hAnsi="Times New Roman"/>
          <w:sz w:val="28"/>
          <w:szCs w:val="28"/>
        </w:rPr>
        <w:t>е</w:t>
      </w:r>
      <w:r w:rsidR="001F0ED2">
        <w:rPr>
          <w:rFonts w:ascii="Times New Roman" w:hAnsi="Times New Roman"/>
          <w:sz w:val="28"/>
          <w:szCs w:val="28"/>
        </w:rPr>
        <w:t>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Цели и задачи введения антикоррупционного стандарта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1.2.1. Антикоррупционный стандарт представляет собой единую для данной сферы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1.2.2. Введение антикоррупционного стандарта осуществляется в целях повышения  эффективности противодействия коррупции, совершенствования деятельности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создания эффективной системы реализации и защиты прав граждан и </w:t>
      </w:r>
      <w:proofErr w:type="gramStart"/>
      <w:r>
        <w:rPr>
          <w:rFonts w:ascii="Times New Roman" w:hAnsi="Times New Roman"/>
          <w:sz w:val="28"/>
          <w:szCs w:val="28"/>
        </w:rPr>
        <w:t>юридический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лиц.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1.2.3. Антикоррупционный стандарт определяет действия и решения  муниципальных служащих при исполнении ими должностных обязанностей, направлен на неукоснительное соблюдение установленных правил и предотвращение коррупционных проявлений.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1.2.4. Задачи  антикоррупционного стандарта: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создание системы противодействия коррупции в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формирование в Администрации </w:t>
      </w:r>
      <w:r w:rsidR="00E7314A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нетерпимости к коррупционному поведению;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повышение ответственности муниципальных служащих  Администрации </w:t>
      </w:r>
      <w:r w:rsidR="00E7314A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при осуществлении ими своих прав и обязанностей при предоставлении населению государственной и муниципальной поддержки в сфере сельского хозяйства;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совершенствование работы с документами по оформлению и предоставлению их в министерство сельского хозяйства и продовольствия Ростовской области;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Федерации, Ростовской области и муниципальных правовых актов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1.3.2. Перечень запретов, ограничений и дозволений в деятельности  Администрации </w:t>
      </w:r>
      <w:r w:rsidR="00190283">
        <w:rPr>
          <w:rFonts w:ascii="Times New Roman" w:hAnsi="Times New Roman"/>
          <w:sz w:val="28"/>
          <w:szCs w:val="28"/>
        </w:rPr>
        <w:t xml:space="preserve">Горняцкого сельского поселения </w:t>
      </w:r>
      <w:r>
        <w:rPr>
          <w:rFonts w:ascii="Times New Roman" w:hAnsi="Times New Roman"/>
          <w:sz w:val="28"/>
          <w:szCs w:val="28"/>
        </w:rPr>
        <w:t>в сфере предоставления мер государственной и муниципальной поддержки в области сельского хозяйства  приведен в разделе 2 настоящего антикоррупционного стандарта.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Требования к применению и исполнению антикоррупционного стандарта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сфере предоставления мер государственной  и муниципальной поддержки в области сельского хозяйства 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1.4.2.Применение и исполнение антикоррупционного стандарта является обязанностью муниципальных служащих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, которые несут ответственность за применение данного антикоррупционного стандарта. Общую ответственность за применение и исполнение антикоррупционного стандарта несут руководители указанных органов.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При неисполнении обязанности, установленной в абзаце 1 настоящего подпункта, муниципальные служащие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несут ответственность: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>дисциплинарную в соответствии с Трудовым Кодексом Российской Федерации;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>административную в соответствии с Кодексом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административных правонарушениях;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>уголовную в соответствии с Уголовным Кодексом Российской Федерации.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1.5.1. Контроль за соблюдением установленных запретов, ограничений и дозволений осуществляет комиссия по координации работы по противодействию коррупции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1.5.2. Формы контроля за соблюдением установленных запретов, ограничений и дозволений.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1.5.2.1. Отчет руководителя структурного подразделений Администрации </w:t>
      </w:r>
      <w:r w:rsidR="00190283">
        <w:rPr>
          <w:rFonts w:ascii="Times New Roman" w:hAnsi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о применении антикоррупционного стандарта в сфере предоставления мер муниципальной и государственной поддержки в области  сельского хозяйства.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1.5.2.2. Обращения и заявления муниципальных служащих,  граждан, общественных объединений и средств массовой информации о фактах или попытках нарушения установленных в антикоррупционном стандарте  запретов, ограничений и дозволений рассматриваются в соответствии с регламентом работы Комиссии.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1.6.1. Изменения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E452F" w:rsidRDefault="005B5F7F" w:rsidP="001F0ED2">
      <w:pPr>
        <w:spacing w:after="0" w:line="240" w:lineRule="auto"/>
        <w:ind w:firstLine="567"/>
        <w:jc w:val="both"/>
      </w:pPr>
      <w:bookmarkStart w:id="1" w:name="__DdeLink__23775_2089338421"/>
      <w:bookmarkEnd w:id="1"/>
      <w:r>
        <w:rPr>
          <w:rFonts w:ascii="Times New Roman" w:hAnsi="Times New Roman"/>
          <w:sz w:val="28"/>
          <w:szCs w:val="28"/>
        </w:rPr>
        <w:t>2. Специальная часть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2.1. Запреты, ограничения и дозволения в  сфере предоставления мер муниципальной и государственной поддержки в области  сельского хозяйства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2.1.1. Нормативное обеспечение исполнения полномочий органов местного самоуправления в сфере сельского хозяйства, продовольствия и защиты окружающей среды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-Конституция Российской Федерации;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-Гражданский кодекс Российской Федерации;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-Земельный кодекс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29.12.2006 № 264-ФЗ «О развитии сельского хозяйства»;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07.07.2003 № 112-ФЗ «О личном подсобном хозяйстве»;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11.06.2003 № 74-ФЗ « О крестьянском (фермерском) хозяйстве»;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09.07.2002 № 83-ФЗ «О финансовом оздоровлении сельскохозяйственных товаропроизводителей»;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24.07.2002 № 101-ФЗ «Об обороте земель сельскохозяйственного назначения»;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-Федеральный закон  от 19.07.1997 № 109-ФЗ «О безопасности обращения с пестицидами и </w:t>
      </w:r>
      <w:proofErr w:type="spellStart"/>
      <w:r>
        <w:rPr>
          <w:rFonts w:ascii="Times New Roman" w:hAnsi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-Федеральный закон  от 10.01.1996 № 4-ФЗ «О мелиорации земель»;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-Областной закон от 22.10.2005 № 372- ЗС «О наделении органов местного самоуправления отдельными государственными полномочиями Ростовской области  в сфере сельского хозяйства»;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2016-2020 годы»;</w:t>
      </w:r>
    </w:p>
    <w:p w:rsidR="001E452F" w:rsidRDefault="005B5F7F" w:rsidP="001F0ED2">
      <w:pPr>
        <w:shd w:val="clear" w:color="auto" w:fill="FFFFFF"/>
        <w:spacing w:after="0" w:line="240" w:lineRule="auto"/>
        <w:ind w:left="5" w:right="10" w:firstLine="567"/>
        <w:jc w:val="both"/>
      </w:pPr>
      <w:r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28</w:t>
      </w:r>
      <w:r w:rsidR="000B2312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 2012 </w:t>
      </w:r>
      <w:r w:rsidR="000B2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1460 «Об утверждении правил предоставления и распределения 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кооперативах»;  </w:t>
      </w:r>
    </w:p>
    <w:p w:rsidR="001E452F" w:rsidRDefault="005B5F7F" w:rsidP="001F0ED2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2312">
        <w:rPr>
          <w:rFonts w:ascii="Times New Roman" w:hAnsi="Times New Roman"/>
          <w:sz w:val="28"/>
          <w:szCs w:val="28"/>
        </w:rPr>
        <w:t xml:space="preserve">Устав </w:t>
      </w:r>
      <w:r w:rsidR="000B231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0283" w:rsidRPr="000B2312">
        <w:rPr>
          <w:rFonts w:ascii="Times New Roman" w:hAnsi="Times New Roman"/>
          <w:sz w:val="28"/>
          <w:szCs w:val="28"/>
        </w:rPr>
        <w:t>Горняцко</w:t>
      </w:r>
      <w:r w:rsidR="000B2312">
        <w:rPr>
          <w:rFonts w:ascii="Times New Roman" w:hAnsi="Times New Roman"/>
          <w:sz w:val="28"/>
          <w:szCs w:val="28"/>
        </w:rPr>
        <w:t>е</w:t>
      </w:r>
      <w:r w:rsidR="00190283">
        <w:rPr>
          <w:rFonts w:ascii="Times New Roman" w:hAnsi="Times New Roman"/>
          <w:sz w:val="28"/>
          <w:szCs w:val="28"/>
        </w:rPr>
        <w:t xml:space="preserve"> сельско</w:t>
      </w:r>
      <w:r w:rsidR="000B2312">
        <w:rPr>
          <w:rFonts w:ascii="Times New Roman" w:hAnsi="Times New Roman"/>
          <w:sz w:val="28"/>
          <w:szCs w:val="28"/>
        </w:rPr>
        <w:t>е</w:t>
      </w:r>
      <w:r w:rsidR="00190283">
        <w:rPr>
          <w:rFonts w:ascii="Times New Roman" w:hAnsi="Times New Roman"/>
          <w:sz w:val="28"/>
          <w:szCs w:val="28"/>
        </w:rPr>
        <w:t xml:space="preserve"> поселени</w:t>
      </w:r>
      <w:r w:rsidR="000B2312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>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2.2.2. В целях предупреждения коррупции в сфере предоставления мер муниципальной и государственной поддержки в области  сельского хозяйства  устанавливаются запреты: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немотивированный отказ в предоставлении государственных или муниципальных услуг;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осуществление нецелевого использования бюджетных средств, предоставленных  для исполнения конкретных полномочий;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запреты, предусмотренные действующим законодательством.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Ограничения: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 xml:space="preserve"> на введение требований, не входящих в перечень основ</w:t>
      </w:r>
      <w:r w:rsidR="00190283">
        <w:rPr>
          <w:rFonts w:ascii="Times New Roman" w:hAnsi="Times New Roman"/>
          <w:color w:val="333333"/>
          <w:sz w:val="28"/>
          <w:szCs w:val="28"/>
        </w:rPr>
        <w:t>аний, предъявляемых к заявителю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ограничения, предусмотренные действующим законодательством.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Дозволения: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подготовку исковых материалов и участие в судебных процессах;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 установление порядка принятия документов, формирования дела, предоставления дел в Минсельхозпрод Ростовской области;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 получение в органах государственной власти Ростовской области консультативной и методической помощи;</w:t>
      </w:r>
    </w:p>
    <w:p w:rsidR="001E452F" w:rsidRDefault="005B5F7F" w:rsidP="001F0ED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иные дозволения, предусмотренные действующим законодательством.</w:t>
      </w:r>
    </w:p>
    <w:p w:rsidR="001E452F" w:rsidRDefault="001E452F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A0D" w:rsidRDefault="006C5A0D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A0D" w:rsidRDefault="006C5A0D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90283" w:rsidP="001F0ED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А.М. Ветохина</w:t>
      </w:r>
    </w:p>
    <w:p w:rsidR="001E452F" w:rsidRDefault="001E452F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E452F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52F" w:rsidRDefault="001E452F" w:rsidP="001F0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jc w:val="right"/>
        <w:rPr>
          <w:rFonts w:ascii="Times New Roman" w:hAnsi="Times New Roman"/>
        </w:rPr>
      </w:pPr>
    </w:p>
    <w:p w:rsidR="00190283" w:rsidRDefault="00190283" w:rsidP="001F0ED2">
      <w:pPr>
        <w:spacing w:after="0" w:line="240" w:lineRule="auto"/>
        <w:rPr>
          <w:rFonts w:ascii="Times New Roman" w:hAnsi="Times New Roman"/>
        </w:rPr>
      </w:pPr>
    </w:p>
    <w:sectPr w:rsidR="00190283" w:rsidSect="000B2312">
      <w:pgSz w:w="11906" w:h="16838"/>
      <w:pgMar w:top="737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52F"/>
    <w:rsid w:val="000B2312"/>
    <w:rsid w:val="000E5CDE"/>
    <w:rsid w:val="00190283"/>
    <w:rsid w:val="001A6F6D"/>
    <w:rsid w:val="001E452F"/>
    <w:rsid w:val="001F0ED2"/>
    <w:rsid w:val="00257ACC"/>
    <w:rsid w:val="002C53C4"/>
    <w:rsid w:val="004B662B"/>
    <w:rsid w:val="005B5F7F"/>
    <w:rsid w:val="006C5A0D"/>
    <w:rsid w:val="00721957"/>
    <w:rsid w:val="008804A4"/>
    <w:rsid w:val="008A1CF4"/>
    <w:rsid w:val="008A28A3"/>
    <w:rsid w:val="008E0C80"/>
    <w:rsid w:val="00D853AA"/>
    <w:rsid w:val="00E7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rsid w:val="001E452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7">
    <w:name w:val="Маркеры списка"/>
    <w:qFormat/>
    <w:rsid w:val="001E452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1E452F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rsid w:val="001E452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1E452F"/>
    <w:pPr>
      <w:spacing w:after="140" w:line="288" w:lineRule="auto"/>
    </w:pPr>
  </w:style>
  <w:style w:type="paragraph" w:styleId="a9">
    <w:name w:val="List"/>
    <w:basedOn w:val="a8"/>
    <w:rsid w:val="001E452F"/>
    <w:rPr>
      <w:rFonts w:ascii="Times New Roman" w:hAnsi="Times New Roman" w:cs="FreeSans"/>
    </w:rPr>
  </w:style>
  <w:style w:type="paragraph" w:styleId="aa">
    <w:name w:val="Title"/>
    <w:basedOn w:val="a"/>
    <w:rsid w:val="001E452F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rsid w:val="001E452F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1E452F"/>
    <w:pPr>
      <w:suppressLineNumbers/>
    </w:pPr>
  </w:style>
  <w:style w:type="paragraph" w:customStyle="1" w:styleId="af1">
    <w:name w:val="Блочная цитата"/>
    <w:basedOn w:val="a"/>
    <w:qFormat/>
    <w:rsid w:val="001E452F"/>
  </w:style>
  <w:style w:type="paragraph" w:customStyle="1" w:styleId="af2">
    <w:name w:val="Заглавие"/>
    <w:basedOn w:val="a0"/>
    <w:rsid w:val="001E452F"/>
  </w:style>
  <w:style w:type="paragraph" w:styleId="af3">
    <w:name w:val="Subtitle"/>
    <w:basedOn w:val="a0"/>
    <w:rsid w:val="001E452F"/>
  </w:style>
  <w:style w:type="paragraph" w:customStyle="1" w:styleId="Standard">
    <w:name w:val="Standard"/>
    <w:rsid w:val="008A1CF4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4">
    <w:name w:val="caption"/>
    <w:basedOn w:val="a"/>
    <w:qFormat/>
    <w:rsid w:val="008A1CF4"/>
    <w:pPr>
      <w:tabs>
        <w:tab w:val="left" w:pos="8080"/>
      </w:tabs>
      <w:suppressAutoHyphens w:val="0"/>
      <w:spacing w:after="0" w:line="240" w:lineRule="auto"/>
      <w:jc w:val="center"/>
    </w:pPr>
    <w:rPr>
      <w:rFonts w:ascii="Times New Roman" w:hAnsi="Times New Roman" w:cs="Arial"/>
      <w:b/>
      <w:color w:val="auto"/>
      <w:sz w:val="36"/>
      <w:szCs w:val="16"/>
    </w:rPr>
  </w:style>
  <w:style w:type="character" w:customStyle="1" w:styleId="FontStyle11">
    <w:name w:val="Font Style11"/>
    <w:rsid w:val="007219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</vt:lpstr>
    </vt:vector>
  </TitlesOfParts>
  <Company>КонсультантПлюс Версия 4016.00.36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28.12.2012 N 1460(ред. от 23.01.2017)"Об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dc:title>
  <dc:creator>VIBORI</dc:creator>
  <cp:lastModifiedBy>Горняцкое СП</cp:lastModifiedBy>
  <cp:revision>9</cp:revision>
  <cp:lastPrinted>2018-01-09T07:22:00Z</cp:lastPrinted>
  <dcterms:created xsi:type="dcterms:W3CDTF">2017-12-28T11:56:00Z</dcterms:created>
  <dcterms:modified xsi:type="dcterms:W3CDTF">2018-01-10T09:01:00Z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